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05" w:rsidRDefault="000E5AEA" w:rsidP="004738B3">
      <w:pPr>
        <w:jc w:val="center"/>
      </w:pPr>
      <w:r>
        <w:rPr>
          <w:rFonts w:hint="eastAsia"/>
          <w:noProof/>
          <w:lang w:eastAsia="en-US"/>
        </w:rPr>
        <w:drawing>
          <wp:inline distT="0" distB="0" distL="0" distR="0" wp14:anchorId="213B5F92" wp14:editId="7DCE37CE">
            <wp:extent cx="3965944" cy="226625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static 2016 All BL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6232" cy="2277847"/>
                    </a:xfrm>
                    <a:prstGeom prst="rect">
                      <a:avLst/>
                    </a:prstGeom>
                  </pic:spPr>
                </pic:pic>
              </a:graphicData>
            </a:graphic>
          </wp:inline>
        </w:drawing>
      </w:r>
    </w:p>
    <w:p w:rsidR="00810205" w:rsidRDefault="00B73FA4" w:rsidP="00834198">
      <w:pPr>
        <w:jc w:val="right"/>
      </w:pPr>
      <w:r>
        <w:rPr>
          <w:b/>
          <w:noProof/>
          <w:sz w:val="24"/>
          <w:lang w:eastAsia="en-US"/>
        </w:rPr>
        <w:drawing>
          <wp:anchor distT="0" distB="0" distL="114300" distR="114300" simplePos="0" relativeHeight="251662336" behindDoc="0" locked="0" layoutInCell="1" allowOverlap="1" wp14:anchorId="6CDCB884" wp14:editId="6A9F7F42">
            <wp:simplePos x="0" y="0"/>
            <wp:positionH relativeFrom="column">
              <wp:posOffset>-152</wp:posOffset>
            </wp:positionH>
            <wp:positionV relativeFrom="paragraph">
              <wp:posOffset>4558</wp:posOffset>
            </wp:positionV>
            <wp:extent cx="2384818" cy="74380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ster1220 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4818" cy="743803"/>
                    </a:xfrm>
                    <a:prstGeom prst="rect">
                      <a:avLst/>
                    </a:prstGeom>
                  </pic:spPr>
                </pic:pic>
              </a:graphicData>
            </a:graphic>
            <wp14:sizeRelH relativeFrom="page">
              <wp14:pctWidth>0</wp14:pctWidth>
            </wp14:sizeRelH>
            <wp14:sizeRelV relativeFrom="page">
              <wp14:pctHeight>0</wp14:pctHeight>
            </wp14:sizeRelV>
          </wp:anchor>
        </w:drawing>
      </w:r>
      <w:r w:rsidR="000E5AEA" w:rsidRPr="00B27FC7">
        <w:rPr>
          <w:b/>
          <w:noProof/>
          <w:sz w:val="24"/>
          <w:lang w:eastAsia="en-US"/>
        </w:rPr>
        <w:drawing>
          <wp:inline distT="0" distB="0" distL="0" distR="0">
            <wp:extent cx="2753832" cy="2691907"/>
            <wp:effectExtent l="0" t="0" r="889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14703" cy="2751410"/>
                    </a:xfrm>
                    <a:prstGeom prst="rect">
                      <a:avLst/>
                    </a:prstGeom>
                    <a:noFill/>
                    <a:ln w="9525">
                      <a:noFill/>
                      <a:miter/>
                    </a:ln>
                  </pic:spPr>
                </pic:pic>
              </a:graphicData>
            </a:graphic>
          </wp:inline>
        </w:drawing>
      </w:r>
    </w:p>
    <w:p w:rsidR="00834198" w:rsidRDefault="00834198" w:rsidP="004738B3">
      <w:pPr>
        <w:jc w:val="center"/>
      </w:pPr>
    </w:p>
    <w:p w:rsidR="00382D35" w:rsidRDefault="004738B3" w:rsidP="00382D35">
      <w:pPr>
        <w:spacing w:after="0"/>
        <w:jc w:val="center"/>
        <w:rPr>
          <w:b/>
          <w:sz w:val="40"/>
          <w:szCs w:val="40"/>
        </w:rPr>
      </w:pPr>
      <w:r w:rsidRPr="007A2953">
        <w:rPr>
          <w:b/>
          <w:sz w:val="40"/>
          <w:szCs w:val="40"/>
        </w:rPr>
        <w:t>X –T1220 LED FOG MACHINE</w:t>
      </w:r>
      <w:r w:rsidR="00382D35">
        <w:rPr>
          <w:b/>
          <w:sz w:val="40"/>
          <w:szCs w:val="40"/>
        </w:rPr>
        <w:t xml:space="preserve"> </w:t>
      </w:r>
    </w:p>
    <w:p w:rsidR="004738B3" w:rsidRPr="007A2953" w:rsidRDefault="00382D35" w:rsidP="00382D35">
      <w:pPr>
        <w:spacing w:after="0"/>
        <w:jc w:val="center"/>
        <w:rPr>
          <w:b/>
          <w:sz w:val="40"/>
          <w:szCs w:val="40"/>
        </w:rPr>
      </w:pPr>
      <w:r>
        <w:rPr>
          <w:b/>
          <w:sz w:val="40"/>
          <w:szCs w:val="40"/>
        </w:rPr>
        <w:t>USER MANUAL</w:t>
      </w:r>
    </w:p>
    <w:p w:rsidR="0098195F" w:rsidRDefault="0098195F" w:rsidP="004738B3"/>
    <w:p w:rsidR="00810205" w:rsidRPr="00B27FC7" w:rsidRDefault="0092344E">
      <w:pPr>
        <w:rPr>
          <w:b/>
          <w:sz w:val="24"/>
        </w:rPr>
      </w:pPr>
      <w:r w:rsidRPr="00B27FC7">
        <w:rPr>
          <w:b/>
          <w:noProof/>
          <w:sz w:val="24"/>
          <w:lang w:eastAsia="en-US"/>
        </w:rPr>
        <w:drawing>
          <wp:anchor distT="0" distB="0" distL="114300" distR="114300" simplePos="0" relativeHeight="251655680" behindDoc="1" locked="0" layoutInCell="1" allowOverlap="1" wp14:anchorId="4AA1D203" wp14:editId="3D028BB1">
            <wp:simplePos x="0" y="0"/>
            <wp:positionH relativeFrom="column">
              <wp:posOffset>-30480</wp:posOffset>
            </wp:positionH>
            <wp:positionV relativeFrom="paragraph">
              <wp:posOffset>19685</wp:posOffset>
            </wp:positionV>
            <wp:extent cx="1440180" cy="1407795"/>
            <wp:effectExtent l="0" t="0" r="7620" b="1905"/>
            <wp:wrapTight wrapText="bothSides">
              <wp:wrapPolygon edited="0">
                <wp:start x="0" y="0"/>
                <wp:lineTo x="0" y="21337"/>
                <wp:lineTo x="21429" y="21337"/>
                <wp:lineTo x="2142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0180" cy="1407795"/>
                    </a:xfrm>
                    <a:prstGeom prst="rect">
                      <a:avLst/>
                    </a:prstGeom>
                    <a:noFill/>
                    <a:ln w="9525">
                      <a:noFill/>
                      <a:miter/>
                    </a:ln>
                  </pic:spPr>
                </pic:pic>
              </a:graphicData>
            </a:graphic>
            <wp14:sizeRelH relativeFrom="page">
              <wp14:pctWidth>0</wp14:pctWidth>
            </wp14:sizeRelH>
            <wp14:sizeRelV relativeFrom="page">
              <wp14:pctHeight>0</wp14:pctHeight>
            </wp14:sizeRelV>
          </wp:anchor>
        </w:drawing>
      </w:r>
      <w:r w:rsidR="00B5517F" w:rsidRPr="00B27FC7">
        <w:rPr>
          <w:rFonts w:hint="eastAsia"/>
          <w:b/>
          <w:sz w:val="24"/>
        </w:rPr>
        <w:t>Product Description:</w:t>
      </w:r>
    </w:p>
    <w:p w:rsidR="00B27FC7" w:rsidRDefault="009D4566" w:rsidP="00B27FC7">
      <w:pPr>
        <w:spacing w:after="0" w:line="240" w:lineRule="auto"/>
      </w:pPr>
      <w:r>
        <w:rPr>
          <w:rFonts w:hint="eastAsia"/>
        </w:rPr>
        <w:t>X</w:t>
      </w:r>
      <w:r>
        <w:t>-T1220 LED Fog Machine:</w:t>
      </w:r>
      <w:r w:rsidR="00D25E67">
        <w:t xml:space="preserve"> </w:t>
      </w:r>
    </w:p>
    <w:p w:rsidR="00B27FC7" w:rsidRDefault="00D25E67" w:rsidP="00B73FA4">
      <w:pPr>
        <w:spacing w:after="0" w:line="240" w:lineRule="auto"/>
      </w:pPr>
      <w:r>
        <w:t>Its</w:t>
      </w:r>
      <w:r w:rsidR="00B5517F">
        <w:rPr>
          <w:rFonts w:hint="eastAsia"/>
        </w:rPr>
        <w:t xml:space="preserve"> compact </w:t>
      </w:r>
      <w:r>
        <w:t>body, stable</w:t>
      </w:r>
      <w:r w:rsidR="00B5517F">
        <w:rPr>
          <w:rFonts w:hint="eastAsia"/>
        </w:rPr>
        <w:t xml:space="preserve"> and practical </w:t>
      </w:r>
      <w:r>
        <w:t>performance,</w:t>
      </w:r>
      <w:r w:rsidR="00B73FA4">
        <w:t xml:space="preserve"> </w:t>
      </w:r>
      <w:r>
        <w:t>fog</w:t>
      </w:r>
      <w:r w:rsidR="00B5517F">
        <w:rPr>
          <w:rFonts w:hint="eastAsia"/>
        </w:rPr>
        <w:t xml:space="preserve"> with dazzling </w:t>
      </w:r>
      <w:r w:rsidR="00B73FA4">
        <w:t xml:space="preserve">RGBA LED </w:t>
      </w:r>
      <w:r w:rsidR="00B5517F">
        <w:rPr>
          <w:rFonts w:hint="eastAsia"/>
        </w:rPr>
        <w:t>lights</w:t>
      </w:r>
      <w:r w:rsidR="00B73FA4">
        <w:t>.</w:t>
      </w:r>
      <w:r w:rsidR="00B5517F">
        <w:rPr>
          <w:rFonts w:hint="eastAsia"/>
        </w:rPr>
        <w:t xml:space="preserve"> </w:t>
      </w:r>
    </w:p>
    <w:p w:rsidR="00B27FC7" w:rsidRDefault="00B27FC7"/>
    <w:p w:rsidR="004738B3" w:rsidRDefault="004738B3"/>
    <w:p w:rsidR="00810205" w:rsidRDefault="00B5517F">
      <w:r>
        <w:rPr>
          <w:rFonts w:hint="eastAsia"/>
        </w:rPr>
        <w:t>Feature</w:t>
      </w:r>
      <w:r w:rsidR="00B27FC7">
        <w:t>s</w:t>
      </w:r>
      <w:r>
        <w:rPr>
          <w:rFonts w:hint="eastAsia"/>
        </w:rPr>
        <w:t>:</w:t>
      </w:r>
    </w:p>
    <w:p w:rsidR="00810205" w:rsidRDefault="00B5517F">
      <w:r>
        <w:rPr>
          <w:rFonts w:hint="eastAsia"/>
        </w:rPr>
        <w:t>1:</w:t>
      </w:r>
      <w:r w:rsidR="00B27FC7">
        <w:t xml:space="preserve">  </w:t>
      </w:r>
      <w:r w:rsidR="00720681">
        <w:t>Practical, compact &amp; good value</w:t>
      </w:r>
    </w:p>
    <w:p w:rsidR="00810205" w:rsidRDefault="00B5517F">
      <w:r>
        <w:rPr>
          <w:rFonts w:hint="eastAsia"/>
        </w:rPr>
        <w:t xml:space="preserve">2: </w:t>
      </w:r>
      <w:r w:rsidR="00B27FC7">
        <w:t xml:space="preserve"> Both w</w:t>
      </w:r>
      <w:r>
        <w:rPr>
          <w:rFonts w:hint="eastAsia"/>
        </w:rPr>
        <w:t>ire</w:t>
      </w:r>
      <w:r w:rsidR="00B27FC7">
        <w:t>d</w:t>
      </w:r>
      <w:r>
        <w:rPr>
          <w:rFonts w:hint="eastAsia"/>
        </w:rPr>
        <w:t xml:space="preserve"> and wireless </w:t>
      </w:r>
      <w:r w:rsidR="00D25E67">
        <w:t>controller</w:t>
      </w:r>
      <w:r w:rsidR="00B27FC7">
        <w:t>s makes unit easy</w:t>
      </w:r>
      <w:r>
        <w:rPr>
          <w:rFonts w:hint="eastAsia"/>
        </w:rPr>
        <w:t xml:space="preserve"> to </w:t>
      </w:r>
      <w:r w:rsidR="00D25E67">
        <w:t>operate.</w:t>
      </w:r>
    </w:p>
    <w:p w:rsidR="00810205" w:rsidRDefault="00B27FC7">
      <w:pPr>
        <w:numPr>
          <w:ilvl w:val="0"/>
          <w:numId w:val="1"/>
        </w:numPr>
      </w:pPr>
      <w:r>
        <w:t xml:space="preserve">  </w:t>
      </w:r>
      <w:r w:rsidR="00B5517F">
        <w:rPr>
          <w:rFonts w:hint="eastAsia"/>
        </w:rPr>
        <w:t>LED</w:t>
      </w:r>
      <w:r w:rsidR="00D25E67">
        <w:t xml:space="preserve"> </w:t>
      </w:r>
      <w:r w:rsidR="00B5517F">
        <w:rPr>
          <w:rFonts w:hint="eastAsia"/>
        </w:rPr>
        <w:t xml:space="preserve">lights </w:t>
      </w:r>
      <w:r>
        <w:t>enhance the color of the fog.</w:t>
      </w:r>
    </w:p>
    <w:p w:rsidR="00810205" w:rsidRDefault="00B5517F">
      <w:pPr>
        <w:rPr>
          <w:b/>
          <w:bCs/>
        </w:rPr>
      </w:pPr>
      <w:r>
        <w:rPr>
          <w:rFonts w:hint="eastAsia"/>
          <w:b/>
          <w:bCs/>
        </w:rPr>
        <w:t>NOTES:</w:t>
      </w:r>
    </w:p>
    <w:p w:rsidR="00AD69A3" w:rsidRDefault="00B5517F">
      <w:r>
        <w:rPr>
          <w:rFonts w:hint="eastAsia"/>
        </w:rPr>
        <w:t>▶</w:t>
      </w:r>
      <w:r>
        <w:rPr>
          <w:rFonts w:hint="eastAsia"/>
        </w:rPr>
        <w:t xml:space="preserve">The </w:t>
      </w:r>
      <w:r w:rsidR="00AD69A3">
        <w:t>unit should be cleaned every 30 to 60 days depending on usage.</w:t>
      </w:r>
    </w:p>
    <w:p w:rsidR="00810205" w:rsidRDefault="00217420">
      <w:r>
        <w:t xml:space="preserve">Cleaning </w:t>
      </w:r>
      <w:r w:rsidR="00B5517F">
        <w:rPr>
          <w:rFonts w:hint="eastAsia"/>
        </w:rPr>
        <w:t>Method:</w:t>
      </w:r>
      <w:r>
        <w:t xml:space="preserve"> Remove all fluid from the unit, then</w:t>
      </w:r>
      <w:r w:rsidR="00B5517F">
        <w:rPr>
          <w:rFonts w:hint="eastAsia"/>
        </w:rPr>
        <w:t xml:space="preserve"> </w:t>
      </w:r>
      <w:r w:rsidR="0046493F">
        <w:t xml:space="preserve">Mix </w:t>
      </w:r>
      <w:r w:rsidR="00B5517F">
        <w:rPr>
          <w:rFonts w:hint="eastAsia"/>
        </w:rPr>
        <w:t>20% white vinegar plus 80</w:t>
      </w:r>
      <w:r>
        <w:rPr>
          <w:rFonts w:hint="eastAsia"/>
        </w:rPr>
        <w:t xml:space="preserve">% distilled water </w:t>
      </w:r>
      <w:r>
        <w:t>and add this mix to unit.  (You can also purchase ProX Fog Juice Cleaner.) T</w:t>
      </w:r>
      <w:r w:rsidR="0046493F">
        <w:rPr>
          <w:rFonts w:hint="eastAsia"/>
        </w:rPr>
        <w:t xml:space="preserve">hen </w:t>
      </w:r>
      <w:r w:rsidR="0046493F">
        <w:t>cycle</w:t>
      </w:r>
      <w:r w:rsidR="00B5517F">
        <w:rPr>
          <w:rFonts w:hint="eastAsia"/>
        </w:rPr>
        <w:t xml:space="preserve"> 3-5 times after heating</w:t>
      </w:r>
      <w:r w:rsidR="0046493F">
        <w:t xml:space="preserve"> the cleaning solution</w:t>
      </w:r>
      <w:r w:rsidR="00B5517F">
        <w:rPr>
          <w:rFonts w:hint="eastAsia"/>
        </w:rPr>
        <w:t>!</w:t>
      </w:r>
    </w:p>
    <w:p w:rsidR="00810205" w:rsidRDefault="00B5517F">
      <w:r>
        <w:rPr>
          <w:rFonts w:hint="eastAsia"/>
        </w:rPr>
        <w:t>▶</w:t>
      </w:r>
      <w:r w:rsidR="00217420">
        <w:rPr>
          <w:rFonts w:hint="eastAsia"/>
        </w:rPr>
        <w:t>The machine should use ProX</w:t>
      </w:r>
      <w:r w:rsidR="00217420">
        <w:t xml:space="preserve"> Fog Juice</w:t>
      </w:r>
      <w:r>
        <w:rPr>
          <w:rFonts w:hint="eastAsia"/>
        </w:rPr>
        <w:t>, which with distilled water formula, to prolong the life of machine.</w:t>
      </w:r>
    </w:p>
    <w:p w:rsidR="00810205" w:rsidRDefault="00B5517F">
      <w:r>
        <w:rPr>
          <w:rFonts w:hint="eastAsia"/>
        </w:rPr>
        <w:t>▶</w:t>
      </w:r>
      <w:r>
        <w:rPr>
          <w:rFonts w:hint="eastAsia"/>
        </w:rPr>
        <w:t>P</w:t>
      </w:r>
      <w:r w:rsidR="00217420">
        <w:rPr>
          <w:rFonts w:hint="eastAsia"/>
        </w:rPr>
        <w:t>lease keep your controllers</w:t>
      </w:r>
      <w:r w:rsidR="00217420">
        <w:t xml:space="preserve"> protected</w:t>
      </w:r>
      <w:r>
        <w:rPr>
          <w:rFonts w:hint="eastAsia"/>
        </w:rPr>
        <w:t xml:space="preserve">. </w:t>
      </w:r>
      <w:r w:rsidR="00217420">
        <w:t>Lost controllers are not provided under the product warranty.</w:t>
      </w:r>
    </w:p>
    <w:p w:rsidR="00810205" w:rsidRDefault="00B5517F">
      <w:r>
        <w:rPr>
          <w:rFonts w:hint="eastAsia"/>
        </w:rPr>
        <w:t>▶</w:t>
      </w:r>
      <w:r w:rsidR="00217420">
        <w:rPr>
          <w:rFonts w:hint="eastAsia"/>
        </w:rPr>
        <w:t>Use on</w:t>
      </w:r>
      <w:r w:rsidR="00217420">
        <w:t>ly authorized ProX replacement parts to maintain warranty.</w:t>
      </w:r>
    </w:p>
    <w:p w:rsidR="00217420" w:rsidRDefault="00217420">
      <w:pPr>
        <w:widowControl/>
        <w:jc w:val="left"/>
        <w:rPr>
          <w:b/>
          <w:bCs/>
        </w:rPr>
      </w:pPr>
      <w:r>
        <w:rPr>
          <w:b/>
          <w:bCs/>
        </w:rPr>
        <w:br w:type="page"/>
      </w:r>
    </w:p>
    <w:p w:rsidR="00810205" w:rsidRDefault="00B5517F">
      <w:pPr>
        <w:rPr>
          <w:b/>
          <w:bCs/>
        </w:rPr>
      </w:pPr>
      <w:r>
        <w:rPr>
          <w:rFonts w:hint="eastAsia"/>
          <w:b/>
          <w:bCs/>
        </w:rPr>
        <w:lastRenderedPageBreak/>
        <w:t>NOTES BEFORE USE:</w:t>
      </w:r>
    </w:p>
    <w:p w:rsidR="00810205" w:rsidRDefault="008E3130">
      <w:r>
        <w:rPr>
          <w:rFonts w:hint="eastAsia"/>
        </w:rPr>
        <w:t>1. Place the fog</w:t>
      </w:r>
      <w:r w:rsidR="00B5517F">
        <w:rPr>
          <w:rFonts w:hint="eastAsia"/>
        </w:rPr>
        <w:t xml:space="preserve"> machine horizontally, and </w:t>
      </w:r>
      <w:r>
        <w:t>inspect for damage at each use</w:t>
      </w:r>
      <w:r w:rsidR="00B5517F">
        <w:rPr>
          <w:rFonts w:hint="eastAsia"/>
        </w:rPr>
        <w:t xml:space="preserve">. If damaged, please contact </w:t>
      </w:r>
      <w:r>
        <w:t>ProX for service</w:t>
      </w:r>
      <w:r w:rsidR="00DE0D11">
        <w:t>.</w:t>
      </w:r>
      <w:r>
        <w:rPr>
          <w:rFonts w:hint="eastAsia"/>
        </w:rPr>
        <w:t xml:space="preserve"> Unscrew the lid of the f</w:t>
      </w:r>
      <w:r>
        <w:t>luid</w:t>
      </w:r>
      <w:r w:rsidR="00B5517F">
        <w:rPr>
          <w:rFonts w:hint="eastAsia"/>
        </w:rPr>
        <w:t xml:space="preserve"> tank to pour in the </w:t>
      </w:r>
      <w:r>
        <w:rPr>
          <w:rFonts w:hint="eastAsia"/>
        </w:rPr>
        <w:t>ProX</w:t>
      </w:r>
      <w:r>
        <w:t xml:space="preserve"> Fog Juice</w:t>
      </w:r>
      <w:r w:rsidR="00B5517F">
        <w:rPr>
          <w:rFonts w:hint="eastAsia"/>
        </w:rPr>
        <w:t xml:space="preserve">, and then </w:t>
      </w:r>
      <w:r>
        <w:t>lightly tighten</w:t>
      </w:r>
      <w:r w:rsidR="00B5517F">
        <w:rPr>
          <w:rFonts w:hint="eastAsia"/>
        </w:rPr>
        <w:t xml:space="preserve"> the lid.</w:t>
      </w:r>
    </w:p>
    <w:p w:rsidR="00810205" w:rsidRDefault="00B5517F">
      <w:r>
        <w:rPr>
          <w:rFonts w:hint="eastAsia"/>
        </w:rPr>
        <w:t>2. Before power on, please verify that the supply voltage is in conformity with the rated vol</w:t>
      </w:r>
      <w:r w:rsidR="008E3130">
        <w:rPr>
          <w:rFonts w:hint="eastAsia"/>
        </w:rPr>
        <w:t xml:space="preserve">tage of the smoke machine. At </w:t>
      </w:r>
      <w:r>
        <w:rPr>
          <w:rFonts w:hint="eastAsia"/>
        </w:rPr>
        <w:t xml:space="preserve">power on, the indicator light will turn on, and the </w:t>
      </w:r>
      <w:r w:rsidR="008E3130">
        <w:t>fog</w:t>
      </w:r>
      <w:r w:rsidR="008E3130">
        <w:rPr>
          <w:rFonts w:hint="eastAsia"/>
        </w:rPr>
        <w:t xml:space="preserve"> machine will begin to heat</w:t>
      </w:r>
      <w:r w:rsidR="008E3130">
        <w:t xml:space="preserve"> for use</w:t>
      </w:r>
      <w:r>
        <w:rPr>
          <w:rFonts w:hint="eastAsia"/>
        </w:rPr>
        <w:t xml:space="preserve">. Connect the machine to </w:t>
      </w:r>
      <w:r w:rsidR="008E3130">
        <w:t>your selected controller.</w:t>
      </w:r>
    </w:p>
    <w:p w:rsidR="00810205" w:rsidRDefault="00B5517F">
      <w:r>
        <w:rPr>
          <w:rFonts w:hint="eastAsia"/>
        </w:rPr>
        <w:t>3. At</w:t>
      </w:r>
      <w:r w:rsidR="008E3130">
        <w:t xml:space="preserve"> initial use the machine may produce a limited amount of fog, wait for it to fully heat and be ready for service</w:t>
      </w:r>
      <w:r>
        <w:rPr>
          <w:rFonts w:hint="eastAsia"/>
        </w:rPr>
        <w:t>.</w:t>
      </w:r>
    </w:p>
    <w:p w:rsidR="00810205" w:rsidRDefault="00E77939">
      <w:r>
        <w:t xml:space="preserve">4. </w:t>
      </w:r>
      <w:r w:rsidR="008E3130">
        <w:t>The machine must be used only in a well</w:t>
      </w:r>
      <w:r w:rsidR="00B5517F">
        <w:rPr>
          <w:rFonts w:hint="eastAsia"/>
        </w:rPr>
        <w:t xml:space="preserve"> ventilated place bu</w:t>
      </w:r>
      <w:r w:rsidR="008E3130">
        <w:rPr>
          <w:rFonts w:hint="eastAsia"/>
        </w:rPr>
        <w:t xml:space="preserve">t not where is air flow if </w:t>
      </w:r>
      <w:r w:rsidR="008E3130">
        <w:t xml:space="preserve">limited or </w:t>
      </w:r>
      <w:r w:rsidR="00B5517F">
        <w:rPr>
          <w:rFonts w:hint="eastAsia"/>
        </w:rPr>
        <w:t xml:space="preserve">the machine's </w:t>
      </w:r>
      <w:r w:rsidR="008E3130">
        <w:t xml:space="preserve">thermal protection system may cause a shutdown. </w:t>
      </w:r>
    </w:p>
    <w:p w:rsidR="00810205" w:rsidRDefault="00B5517F">
      <w:r>
        <w:rPr>
          <w:rFonts w:hint="eastAsia"/>
        </w:rPr>
        <w:t xml:space="preserve">5. </w:t>
      </w:r>
      <w:r w:rsidR="008E3130">
        <w:t>The fog machine can be used</w:t>
      </w:r>
      <w:r>
        <w:rPr>
          <w:rFonts w:hint="eastAsia"/>
        </w:rPr>
        <w:t xml:space="preserve"> on the ground horizontally or </w:t>
      </w:r>
      <w:r w:rsidR="008E3130">
        <w:t>installed level on a truss or support</w:t>
      </w:r>
      <w:r>
        <w:rPr>
          <w:rFonts w:hint="eastAsia"/>
        </w:rPr>
        <w:t xml:space="preserve">. The machine should </w:t>
      </w:r>
      <w:r w:rsidR="008E3130">
        <w:t>have 12 inches clearance</w:t>
      </w:r>
      <w:r>
        <w:rPr>
          <w:rFonts w:hint="eastAsia"/>
        </w:rPr>
        <w:t xml:space="preserve"> all around. Keep </w:t>
      </w:r>
      <w:r w:rsidR="008E3130">
        <w:t>away from children,</w:t>
      </w:r>
      <w:r>
        <w:rPr>
          <w:rFonts w:hint="eastAsia"/>
        </w:rPr>
        <w:t xml:space="preserve"> flames, flammable and explosive materials. </w:t>
      </w:r>
      <w:r w:rsidR="008E3130">
        <w:t xml:space="preserve"> </w:t>
      </w:r>
      <w:r w:rsidR="00DE0D11">
        <w:t>Keep a</w:t>
      </w:r>
      <w:r w:rsidR="008E3130">
        <w:t xml:space="preserve"> minimum of 16 inches </w:t>
      </w:r>
      <w:r>
        <w:rPr>
          <w:rFonts w:hint="eastAsia"/>
        </w:rPr>
        <w:t xml:space="preserve">away </w:t>
      </w:r>
      <w:r w:rsidR="008E3130">
        <w:t>from the output nozzle</w:t>
      </w:r>
      <w:r>
        <w:rPr>
          <w:rFonts w:hint="eastAsia"/>
        </w:rPr>
        <w:t xml:space="preserve"> to prevent scalding.</w:t>
      </w:r>
    </w:p>
    <w:p w:rsidR="00810205" w:rsidRDefault="00B5517F">
      <w:r>
        <w:rPr>
          <w:rFonts w:hint="eastAsia"/>
        </w:rPr>
        <w:t xml:space="preserve">6. </w:t>
      </w:r>
      <w:r w:rsidR="008E3130">
        <w:t>Do not allow machine to run out of fluid</w:t>
      </w:r>
      <w:r w:rsidR="008E3130">
        <w:rPr>
          <w:rFonts w:hint="eastAsia"/>
        </w:rPr>
        <w:t xml:space="preserve">. If the </w:t>
      </w:r>
      <w:r>
        <w:rPr>
          <w:rFonts w:hint="eastAsia"/>
        </w:rPr>
        <w:t xml:space="preserve">machine </w:t>
      </w:r>
      <w:r w:rsidR="008E3130">
        <w:t>is allowed to run empty</w:t>
      </w:r>
      <w:r>
        <w:rPr>
          <w:rFonts w:hint="eastAsia"/>
        </w:rPr>
        <w:t xml:space="preserve">, it </w:t>
      </w:r>
      <w:r w:rsidR="008E3130">
        <w:t>may cause</w:t>
      </w:r>
      <w:r>
        <w:rPr>
          <w:rFonts w:hint="eastAsia"/>
        </w:rPr>
        <w:t xml:space="preserve"> the pump and</w:t>
      </w:r>
      <w:r w:rsidR="008E3130">
        <w:t>/or</w:t>
      </w:r>
      <w:r>
        <w:rPr>
          <w:rFonts w:hint="eastAsia"/>
        </w:rPr>
        <w:t xml:space="preserve"> heater</w:t>
      </w:r>
      <w:r w:rsidR="008E3130">
        <w:t xml:space="preserve"> to be</w:t>
      </w:r>
      <w:r>
        <w:rPr>
          <w:rFonts w:hint="eastAsia"/>
        </w:rPr>
        <w:t xml:space="preserve"> damaged. Turn off the power before adding </w:t>
      </w:r>
      <w:r w:rsidR="008E3130">
        <w:t>fog fluid</w:t>
      </w:r>
      <w:r>
        <w:rPr>
          <w:rFonts w:hint="eastAsia"/>
        </w:rPr>
        <w:t xml:space="preserve"> and </w:t>
      </w:r>
      <w:r w:rsidR="008E3130">
        <w:t>do not allow fluid to enter the inside of the housing, as internal electrical damage may result</w:t>
      </w:r>
      <w:r>
        <w:rPr>
          <w:rFonts w:hint="eastAsia"/>
        </w:rPr>
        <w:t>.</w:t>
      </w:r>
    </w:p>
    <w:p w:rsidR="00810205" w:rsidRDefault="00B5517F">
      <w:r>
        <w:rPr>
          <w:rFonts w:hint="eastAsia"/>
        </w:rPr>
        <w:t xml:space="preserve">7. </w:t>
      </w:r>
      <w:r w:rsidR="008E3130">
        <w:t>If fog output is low</w:t>
      </w:r>
      <w:r>
        <w:rPr>
          <w:rFonts w:hint="eastAsia"/>
        </w:rPr>
        <w:t xml:space="preserve">, or there is noise from pump, or the machine stops </w:t>
      </w:r>
      <w:r w:rsidR="008E3130">
        <w:t>creating fog altogether</w:t>
      </w:r>
      <w:r w:rsidR="008E3130">
        <w:rPr>
          <w:rFonts w:hint="eastAsia"/>
        </w:rPr>
        <w:t xml:space="preserve">, </w:t>
      </w:r>
      <w:r>
        <w:rPr>
          <w:rFonts w:hint="eastAsia"/>
        </w:rPr>
        <w:t>disconnect the power at once, and check the</w:t>
      </w:r>
      <w:r w:rsidR="006D46EB">
        <w:t xml:space="preserve"> fluid level</w:t>
      </w:r>
      <w:r>
        <w:rPr>
          <w:rFonts w:hint="eastAsia"/>
        </w:rPr>
        <w:t xml:space="preserve">, fuse, cable and power plug. </w:t>
      </w:r>
      <w:r w:rsidR="006D46EB">
        <w:t>If you are unable to restore operation, contact ProX for service.</w:t>
      </w:r>
    </w:p>
    <w:p w:rsidR="006C6F51" w:rsidRDefault="00B5517F">
      <w:r>
        <w:rPr>
          <w:rFonts w:hint="eastAsia"/>
        </w:rPr>
        <w:lastRenderedPageBreak/>
        <w:t xml:space="preserve">8. </w:t>
      </w:r>
      <w:r w:rsidR="006C6F51">
        <w:t>Do not allow the machine to operate without an attendant present</w:t>
      </w:r>
      <w:r>
        <w:rPr>
          <w:rFonts w:hint="eastAsia"/>
        </w:rPr>
        <w:t xml:space="preserve">. </w:t>
      </w:r>
      <w:r w:rsidR="006C6F51">
        <w:rPr>
          <w:rFonts w:hint="eastAsia"/>
        </w:rPr>
        <w:t xml:space="preserve"> Do not add </w:t>
      </w:r>
      <w:r w:rsidR="006C6F51">
        <w:t xml:space="preserve">flammable </w:t>
      </w:r>
      <w:r w:rsidR="006C6F51">
        <w:rPr>
          <w:rFonts w:hint="eastAsia"/>
        </w:rPr>
        <w:t>liquids</w:t>
      </w:r>
      <w:r>
        <w:rPr>
          <w:rFonts w:hint="eastAsia"/>
        </w:rPr>
        <w:t xml:space="preserve"> such as oils</w:t>
      </w:r>
      <w:r w:rsidR="006C6F51">
        <w:t xml:space="preserve"> or any fragrance additives.</w:t>
      </w:r>
      <w:r>
        <w:rPr>
          <w:rFonts w:hint="eastAsia"/>
        </w:rPr>
        <w:t xml:space="preserve"> </w:t>
      </w:r>
    </w:p>
    <w:p w:rsidR="00810205" w:rsidRDefault="00B5517F">
      <w:r>
        <w:rPr>
          <w:rFonts w:hint="eastAsia"/>
        </w:rPr>
        <w:t>9.</w:t>
      </w:r>
      <w:r w:rsidR="006C6F51">
        <w:t xml:space="preserve"> </w:t>
      </w:r>
      <w:r>
        <w:rPr>
          <w:rFonts w:hint="eastAsia"/>
        </w:rPr>
        <w:t xml:space="preserve">Due to condensation, </w:t>
      </w:r>
      <w:r w:rsidR="006C6F51">
        <w:t>vapor</w:t>
      </w:r>
      <w:r>
        <w:rPr>
          <w:rFonts w:hint="eastAsia"/>
        </w:rPr>
        <w:t xml:space="preserve"> or moisture might gath</w:t>
      </w:r>
      <w:r w:rsidR="006C6F51">
        <w:rPr>
          <w:rFonts w:hint="eastAsia"/>
        </w:rPr>
        <w:t>er around the nozzle of machine, this is nor</w:t>
      </w:r>
      <w:r w:rsidR="006C6F51">
        <w:t>mal depending on the temperature and humidity of the room. Th</w:t>
      </w:r>
      <w:r>
        <w:rPr>
          <w:rFonts w:hint="eastAsia"/>
        </w:rPr>
        <w:t xml:space="preserve">ere might be </w:t>
      </w:r>
      <w:r w:rsidR="006C6F51">
        <w:t>some excess fog</w:t>
      </w:r>
      <w:r>
        <w:rPr>
          <w:rFonts w:hint="eastAsia"/>
        </w:rPr>
        <w:t xml:space="preserve"> ejected from </w:t>
      </w:r>
      <w:r w:rsidR="006C6F51">
        <w:t>the</w:t>
      </w:r>
      <w:r>
        <w:rPr>
          <w:rFonts w:hint="eastAsia"/>
        </w:rPr>
        <w:t xml:space="preserve"> machine during operation or after shutdown</w:t>
      </w:r>
      <w:r w:rsidR="006C6F51">
        <w:t xml:space="preserve"> until the unit cools completely</w:t>
      </w:r>
      <w:r>
        <w:rPr>
          <w:rFonts w:hint="eastAsia"/>
        </w:rPr>
        <w:t>.</w:t>
      </w:r>
    </w:p>
    <w:p w:rsidR="00810205" w:rsidRDefault="00B5517F">
      <w:r>
        <w:rPr>
          <w:rFonts w:hint="eastAsia"/>
        </w:rPr>
        <w:t>10</w:t>
      </w:r>
      <w:r w:rsidR="006C6F51">
        <w:t>. Please</w:t>
      </w:r>
      <w:r>
        <w:rPr>
          <w:rFonts w:hint="eastAsia"/>
        </w:rPr>
        <w:t xml:space="preserve"> make sure there is no liquid </w:t>
      </w:r>
      <w:r w:rsidR="006C6F51">
        <w:t>or foreign matter</w:t>
      </w:r>
      <w:r>
        <w:rPr>
          <w:rFonts w:hint="eastAsia"/>
        </w:rPr>
        <w:t xml:space="preserve"> inside </w:t>
      </w:r>
      <w:r w:rsidR="006C6F51">
        <w:t xml:space="preserve">the </w:t>
      </w:r>
      <w:r>
        <w:rPr>
          <w:rFonts w:hint="eastAsia"/>
        </w:rPr>
        <w:t>machine</w:t>
      </w:r>
      <w:r w:rsidR="006C6F51">
        <w:t xml:space="preserve"> housing before</w:t>
      </w:r>
      <w:r>
        <w:rPr>
          <w:rFonts w:hint="eastAsia"/>
        </w:rPr>
        <w:t xml:space="preserve"> power</w:t>
      </w:r>
      <w:r w:rsidR="006C6F51">
        <w:t>ing the unit at each use.</w:t>
      </w:r>
      <w:r>
        <w:rPr>
          <w:rFonts w:hint="eastAsia"/>
        </w:rPr>
        <w:t xml:space="preserve"> Do not modify or repair the machine by yourself. If there is any problem, please contact </w:t>
      </w:r>
      <w:r w:rsidR="006C6F51">
        <w:t>ProX or authorized service center</w:t>
      </w:r>
      <w:r>
        <w:rPr>
          <w:rFonts w:hint="eastAsia"/>
        </w:rPr>
        <w:t>.</w:t>
      </w:r>
    </w:p>
    <w:p w:rsidR="00810205" w:rsidRDefault="00810205">
      <w:pPr>
        <w:rPr>
          <w:b/>
          <w:bCs/>
        </w:rPr>
      </w:pPr>
    </w:p>
    <w:p w:rsidR="00810205" w:rsidRDefault="009D4566">
      <w:pPr>
        <w:rPr>
          <w:b/>
          <w:bCs/>
        </w:rPr>
      </w:pPr>
      <w:r>
        <w:rPr>
          <w:b/>
          <w:bCs/>
        </w:rPr>
        <w:t>1. Introduction</w:t>
      </w:r>
    </w:p>
    <w:p w:rsidR="00810205" w:rsidRDefault="00B5517F">
      <w:r>
        <w:rPr>
          <w:rFonts w:hint="eastAsia"/>
        </w:rPr>
        <w:t>Important environmental information about this product.</w:t>
      </w:r>
    </w:p>
    <w:p w:rsidR="00810205" w:rsidRDefault="001F2DE5" w:rsidP="00EA664A">
      <w:pPr>
        <w:pStyle w:val="ListParagraph"/>
      </w:pPr>
      <w:r>
        <w:rPr>
          <w:rFonts w:hint="eastAsia"/>
          <w:noProof/>
          <w:lang w:eastAsia="en-US"/>
        </w:rPr>
        <w:drawing>
          <wp:anchor distT="0" distB="0" distL="114300" distR="114300" simplePos="0" relativeHeight="251654656" behindDoc="1" locked="0" layoutInCell="1" allowOverlap="1">
            <wp:simplePos x="0" y="0"/>
            <wp:positionH relativeFrom="column">
              <wp:posOffset>0</wp:posOffset>
            </wp:positionH>
            <wp:positionV relativeFrom="paragraph">
              <wp:posOffset>97155</wp:posOffset>
            </wp:positionV>
            <wp:extent cx="1162050" cy="1162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iormental hazard symb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B5517F">
        <w:rPr>
          <w:rFonts w:hint="eastAsia"/>
        </w:rPr>
        <w:t>This symbol on the device or the package indicates that disposal of the device after its life cycle could harm the environment.</w:t>
      </w:r>
    </w:p>
    <w:p w:rsidR="00810205" w:rsidRDefault="00B5517F" w:rsidP="00EA664A">
      <w:pPr>
        <w:pStyle w:val="ListParagraph"/>
      </w:pPr>
      <w:r>
        <w:rPr>
          <w:rFonts w:hint="eastAsia"/>
        </w:rPr>
        <w:t>Do not d</w:t>
      </w:r>
      <w:r w:rsidR="00EA664A">
        <w:rPr>
          <w:rFonts w:hint="eastAsia"/>
        </w:rPr>
        <w:t>ispose of the unit (or components</w:t>
      </w:r>
      <w:r>
        <w:rPr>
          <w:rFonts w:hint="eastAsia"/>
        </w:rPr>
        <w:t>) as unsorted munici</w:t>
      </w:r>
      <w:r w:rsidR="009D4566">
        <w:rPr>
          <w:rFonts w:hint="eastAsia"/>
        </w:rPr>
        <w:t>pal waste; it should be taken t</w:t>
      </w:r>
      <w:r w:rsidR="009D4566">
        <w:t>o</w:t>
      </w:r>
      <w:r>
        <w:rPr>
          <w:rFonts w:hint="eastAsia"/>
        </w:rPr>
        <w:t xml:space="preserve"> a specialized company for recycling.</w:t>
      </w:r>
    </w:p>
    <w:p w:rsidR="00810205" w:rsidRDefault="00B5517F" w:rsidP="00EA664A">
      <w:pPr>
        <w:pStyle w:val="ListParagraph"/>
        <w:numPr>
          <w:ilvl w:val="0"/>
          <w:numId w:val="5"/>
        </w:numPr>
      </w:pPr>
      <w:r>
        <w:rPr>
          <w:rFonts w:hint="eastAsia"/>
        </w:rPr>
        <w:t xml:space="preserve">This device </w:t>
      </w:r>
      <w:r w:rsidR="00EA664A">
        <w:t>can</w:t>
      </w:r>
      <w:r>
        <w:rPr>
          <w:rFonts w:hint="eastAsia"/>
        </w:rPr>
        <w:t xml:space="preserve"> be returned to your distributor</w:t>
      </w:r>
      <w:r w:rsidR="00E8097E">
        <w:rPr>
          <w:rFonts w:hint="eastAsia"/>
        </w:rPr>
        <w:t xml:space="preserve"> or to a local recycling center</w:t>
      </w:r>
      <w:r>
        <w:rPr>
          <w:rFonts w:hint="eastAsia"/>
        </w:rPr>
        <w:t>.</w:t>
      </w:r>
    </w:p>
    <w:p w:rsidR="00810205" w:rsidRDefault="00EA664A" w:rsidP="00EA664A">
      <w:pPr>
        <w:pStyle w:val="ListParagraph"/>
        <w:numPr>
          <w:ilvl w:val="0"/>
          <w:numId w:val="5"/>
        </w:numPr>
      </w:pPr>
      <w:r>
        <w:rPr>
          <w:rFonts w:hint="eastAsia"/>
        </w:rPr>
        <w:t xml:space="preserve">Respect </w:t>
      </w:r>
      <w:r w:rsidR="00B5517F">
        <w:rPr>
          <w:rFonts w:hint="eastAsia"/>
        </w:rPr>
        <w:t>local environmental rules</w:t>
      </w:r>
      <w:r w:rsidR="00E8097E">
        <w:rPr>
          <w:rFonts w:hint="eastAsia"/>
        </w:rPr>
        <w:t xml:space="preserve"> and the </w:t>
      </w:r>
      <w:r w:rsidR="00E8097E">
        <w:t>environment.</w:t>
      </w:r>
    </w:p>
    <w:p w:rsidR="00810205" w:rsidRDefault="00B5517F" w:rsidP="00EA664A">
      <w:pPr>
        <w:pStyle w:val="ListParagraph"/>
        <w:numPr>
          <w:ilvl w:val="0"/>
          <w:numId w:val="5"/>
        </w:numPr>
      </w:pPr>
      <w:r>
        <w:rPr>
          <w:rFonts w:hint="eastAsia"/>
        </w:rPr>
        <w:t>If in doubt, contact your local waste disposal authorities.</w:t>
      </w:r>
    </w:p>
    <w:p w:rsidR="00810205" w:rsidRDefault="00B5517F" w:rsidP="00EA664A">
      <w:pPr>
        <w:pStyle w:val="ListParagraph"/>
        <w:numPr>
          <w:ilvl w:val="0"/>
          <w:numId w:val="5"/>
        </w:numPr>
      </w:pPr>
      <w:r>
        <w:rPr>
          <w:rFonts w:hint="eastAsia"/>
        </w:rPr>
        <w:t xml:space="preserve">Thank you for choosing </w:t>
      </w:r>
      <w:r w:rsidR="00EA664A">
        <w:t>ProX products</w:t>
      </w:r>
      <w:r>
        <w:rPr>
          <w:rFonts w:hint="eastAsia"/>
        </w:rPr>
        <w:t xml:space="preserve">. If the device was damaged in transit, </w:t>
      </w:r>
      <w:r w:rsidR="00EA664A">
        <w:t xml:space="preserve">do not operate or install the unit and contact your dealer. </w:t>
      </w:r>
    </w:p>
    <w:p w:rsidR="00810205" w:rsidRDefault="00810205">
      <w:pPr>
        <w:rPr>
          <w:b/>
          <w:bCs/>
        </w:rPr>
      </w:pPr>
    </w:p>
    <w:p w:rsidR="00810205" w:rsidRDefault="009D4566">
      <w:pPr>
        <w:rPr>
          <w:b/>
          <w:bCs/>
        </w:rPr>
      </w:pPr>
      <w:r>
        <w:rPr>
          <w:b/>
          <w:bCs/>
        </w:rPr>
        <w:lastRenderedPageBreak/>
        <w:t>2. Safety</w:t>
      </w:r>
      <w:r w:rsidR="00B5517F">
        <w:rPr>
          <w:rFonts w:hint="eastAsia"/>
          <w:b/>
          <w:bCs/>
        </w:rPr>
        <w:t xml:space="preserve"> Instruction</w:t>
      </w:r>
    </w:p>
    <w:p w:rsidR="00810205" w:rsidRDefault="00EA664A" w:rsidP="00EA664A">
      <w:pPr>
        <w:pStyle w:val="ListParagraph"/>
        <w:numPr>
          <w:ilvl w:val="0"/>
          <w:numId w:val="6"/>
        </w:numPr>
      </w:pPr>
      <w:r>
        <w:rPr>
          <w:rFonts w:hint="eastAsia"/>
        </w:rPr>
        <w:t xml:space="preserve">Be very careful during </w:t>
      </w:r>
      <w:r w:rsidR="00B5517F">
        <w:rPr>
          <w:rFonts w:hint="eastAsia"/>
        </w:rPr>
        <w:t>installation: touching live wires can caus</w:t>
      </w:r>
      <w:r>
        <w:rPr>
          <w:rFonts w:hint="eastAsia"/>
        </w:rPr>
        <w:t xml:space="preserve">e life-threatening </w:t>
      </w:r>
      <w:r>
        <w:t>electrical shock</w:t>
      </w:r>
      <w:r w:rsidR="00B5517F">
        <w:rPr>
          <w:rFonts w:hint="eastAsia"/>
        </w:rPr>
        <w:t>.</w:t>
      </w:r>
    </w:p>
    <w:p w:rsidR="00810205" w:rsidRDefault="00B5517F" w:rsidP="00EA664A">
      <w:pPr>
        <w:pStyle w:val="ListParagraph"/>
        <w:numPr>
          <w:ilvl w:val="0"/>
          <w:numId w:val="6"/>
        </w:numPr>
      </w:pPr>
      <w:r>
        <w:rPr>
          <w:rFonts w:hint="eastAsia"/>
        </w:rPr>
        <w:t xml:space="preserve">Do not touch the device during operation as the housing </w:t>
      </w:r>
      <w:r w:rsidR="00EA664A">
        <w:t>gets hot</w:t>
      </w:r>
      <w:r>
        <w:rPr>
          <w:rFonts w:hint="eastAsia"/>
        </w:rPr>
        <w:t>.</w:t>
      </w:r>
    </w:p>
    <w:p w:rsidR="00810205" w:rsidRDefault="00B5517F" w:rsidP="00EA664A">
      <w:pPr>
        <w:pStyle w:val="ListParagraph"/>
        <w:numPr>
          <w:ilvl w:val="0"/>
          <w:numId w:val="6"/>
        </w:numPr>
      </w:pPr>
      <w:r>
        <w:rPr>
          <w:rFonts w:hint="eastAsia"/>
        </w:rPr>
        <w:t xml:space="preserve">Keep this device </w:t>
      </w:r>
      <w:r w:rsidR="00EA664A">
        <w:t>in a dry area at all times.</w:t>
      </w:r>
    </w:p>
    <w:p w:rsidR="00810205" w:rsidRDefault="00EA664A" w:rsidP="00EA664A">
      <w:pPr>
        <w:pStyle w:val="ListParagraph"/>
        <w:numPr>
          <w:ilvl w:val="0"/>
          <w:numId w:val="6"/>
        </w:numPr>
      </w:pPr>
      <w:r>
        <w:rPr>
          <w:rFonts w:hint="eastAsia"/>
        </w:rPr>
        <w:t>D</w:t>
      </w:r>
      <w:r>
        <w:t>isconnect all power</w:t>
      </w:r>
      <w:r w:rsidR="00B5517F">
        <w:rPr>
          <w:rFonts w:hint="eastAsia"/>
        </w:rPr>
        <w:t xml:space="preserve"> before opening the housing</w:t>
      </w:r>
      <w:r>
        <w:t xml:space="preserve"> for any reason</w:t>
      </w:r>
      <w:r w:rsidR="00B5517F">
        <w:rPr>
          <w:rFonts w:hint="eastAsia"/>
        </w:rPr>
        <w:t>.</w:t>
      </w:r>
    </w:p>
    <w:p w:rsidR="00810205" w:rsidRDefault="00B5517F" w:rsidP="00EA664A">
      <w:pPr>
        <w:pStyle w:val="ListParagraph"/>
        <w:numPr>
          <w:ilvl w:val="0"/>
          <w:numId w:val="6"/>
        </w:numPr>
      </w:pPr>
      <w:r>
        <w:rPr>
          <w:rFonts w:hint="eastAsia"/>
        </w:rPr>
        <w:t xml:space="preserve">Damage caused </w:t>
      </w:r>
      <w:r w:rsidR="00EA664A">
        <w:t>from not following the guidelines in this</w:t>
      </w:r>
      <w:r w:rsidR="00EA664A">
        <w:rPr>
          <w:rFonts w:hint="eastAsia"/>
        </w:rPr>
        <w:t xml:space="preserve"> manual are</w:t>
      </w:r>
      <w:r>
        <w:rPr>
          <w:rFonts w:hint="eastAsia"/>
        </w:rPr>
        <w:t xml:space="preserve"> not covered by the warranty and </w:t>
      </w:r>
      <w:r w:rsidR="00EA664A">
        <w:t>ProX</w:t>
      </w:r>
      <w:r>
        <w:rPr>
          <w:rFonts w:hint="eastAsia"/>
        </w:rPr>
        <w:t xml:space="preserve"> will not accept responsibility for any </w:t>
      </w:r>
      <w:r w:rsidR="00EA664A">
        <w:t>resulting</w:t>
      </w:r>
      <w:r>
        <w:rPr>
          <w:rFonts w:hint="eastAsia"/>
        </w:rPr>
        <w:t xml:space="preserve"> defects or problems.</w:t>
      </w:r>
    </w:p>
    <w:p w:rsidR="00810205" w:rsidRDefault="00B5517F" w:rsidP="00EA664A">
      <w:pPr>
        <w:pStyle w:val="ListParagraph"/>
        <w:numPr>
          <w:ilvl w:val="0"/>
          <w:numId w:val="6"/>
        </w:numPr>
      </w:pPr>
      <w:r>
        <w:rPr>
          <w:rFonts w:hint="eastAsia"/>
        </w:rPr>
        <w:t>A qualified technician should install and service this device.</w:t>
      </w:r>
    </w:p>
    <w:p w:rsidR="00810205" w:rsidRDefault="00B5517F" w:rsidP="00EA664A">
      <w:pPr>
        <w:pStyle w:val="ListParagraph"/>
        <w:numPr>
          <w:ilvl w:val="0"/>
          <w:numId w:val="6"/>
        </w:numPr>
      </w:pPr>
      <w:r>
        <w:rPr>
          <w:rFonts w:hint="eastAsia"/>
        </w:rPr>
        <w:t xml:space="preserve">Do not switch the device on immediately after it has been exposed to </w:t>
      </w:r>
      <w:r w:rsidR="00EA664A">
        <w:t xml:space="preserve">extreme </w:t>
      </w:r>
      <w:r>
        <w:rPr>
          <w:rFonts w:hint="eastAsia"/>
        </w:rPr>
        <w:t>changes in temperature. Protect the device against damage by leaving it switched off until it has reached room temperature.</w:t>
      </w:r>
    </w:p>
    <w:p w:rsidR="00810205" w:rsidRDefault="00B5517F" w:rsidP="00EA664A">
      <w:pPr>
        <w:pStyle w:val="ListParagraph"/>
        <w:numPr>
          <w:ilvl w:val="0"/>
          <w:numId w:val="6"/>
        </w:numPr>
      </w:pPr>
      <w:r>
        <w:rPr>
          <w:rFonts w:hint="eastAsia"/>
        </w:rPr>
        <w:t xml:space="preserve">This device falls under </w:t>
      </w:r>
      <w:r w:rsidR="00EA664A">
        <w:t xml:space="preserve">NEC </w:t>
      </w:r>
      <w:r w:rsidR="00EA664A">
        <w:rPr>
          <w:rFonts w:hint="eastAsia"/>
        </w:rPr>
        <w:t>C</w:t>
      </w:r>
      <w:r>
        <w:rPr>
          <w:rFonts w:hint="eastAsia"/>
        </w:rPr>
        <w:t>lass 1. It is esse</w:t>
      </w:r>
      <w:r w:rsidR="00EA664A">
        <w:rPr>
          <w:rFonts w:hint="eastAsia"/>
        </w:rPr>
        <w:t>ntial that the device be earth</w:t>
      </w:r>
      <w:r w:rsidR="00EA664A">
        <w:t xml:space="preserve"> grounded</w:t>
      </w:r>
      <w:r>
        <w:rPr>
          <w:rFonts w:hint="eastAsia"/>
        </w:rPr>
        <w:t xml:space="preserve">. </w:t>
      </w:r>
      <w:r w:rsidR="00EA664A">
        <w:t>Do not remove or isolate the grounding pin.</w:t>
      </w:r>
    </w:p>
    <w:p w:rsidR="00810205" w:rsidRDefault="00B5517F" w:rsidP="00EA664A">
      <w:pPr>
        <w:pStyle w:val="ListParagraph"/>
        <w:numPr>
          <w:ilvl w:val="0"/>
          <w:numId w:val="6"/>
        </w:numPr>
      </w:pPr>
      <w:r>
        <w:rPr>
          <w:rFonts w:hint="eastAsia"/>
        </w:rPr>
        <w:t>Make sure that the av</w:t>
      </w:r>
      <w:r w:rsidR="00EA664A">
        <w:rPr>
          <w:rFonts w:hint="eastAsia"/>
        </w:rPr>
        <w:t>ailable voltage does not exceed</w:t>
      </w:r>
      <w:r>
        <w:rPr>
          <w:rFonts w:hint="eastAsia"/>
        </w:rPr>
        <w:t xml:space="preserve"> the voltage stated in the specification</w:t>
      </w:r>
      <w:r w:rsidR="00EA664A">
        <w:t xml:space="preserve"> section</w:t>
      </w:r>
      <w:r>
        <w:rPr>
          <w:rFonts w:hint="eastAsia"/>
        </w:rPr>
        <w:t xml:space="preserve"> of this manual.</w:t>
      </w:r>
    </w:p>
    <w:p w:rsidR="00810205" w:rsidRDefault="00B5517F" w:rsidP="00EA664A">
      <w:pPr>
        <w:pStyle w:val="ListParagraph"/>
        <w:numPr>
          <w:ilvl w:val="0"/>
          <w:numId w:val="6"/>
        </w:numPr>
      </w:pPr>
      <w:r>
        <w:rPr>
          <w:rFonts w:hint="eastAsia"/>
        </w:rPr>
        <w:t>Do not crimp the power cord</w:t>
      </w:r>
      <w:r w:rsidR="00EA664A">
        <w:t>. P</w:t>
      </w:r>
      <w:r>
        <w:rPr>
          <w:rFonts w:hint="eastAsia"/>
        </w:rPr>
        <w:t xml:space="preserve">rotect it against damage. Have an authorized </w:t>
      </w:r>
      <w:r w:rsidR="00EA664A">
        <w:t>service center</w:t>
      </w:r>
      <w:r>
        <w:rPr>
          <w:rFonts w:hint="eastAsia"/>
        </w:rPr>
        <w:t xml:space="preserve"> replace it if necessary.</w:t>
      </w:r>
    </w:p>
    <w:p w:rsidR="00810205" w:rsidRDefault="00B5517F" w:rsidP="00EA664A">
      <w:pPr>
        <w:pStyle w:val="ListParagraph"/>
        <w:numPr>
          <w:ilvl w:val="0"/>
          <w:numId w:val="6"/>
        </w:numPr>
      </w:pPr>
      <w:r>
        <w:rPr>
          <w:rFonts w:hint="eastAsia"/>
        </w:rPr>
        <w:t xml:space="preserve">Disconnect the device from </w:t>
      </w:r>
      <w:r w:rsidR="00EA664A">
        <w:t>all power</w:t>
      </w:r>
      <w:r>
        <w:rPr>
          <w:rFonts w:hint="eastAsia"/>
        </w:rPr>
        <w:t xml:space="preserve"> to clean it or when it is not in use. Handle the power cord by the plug only.</w:t>
      </w:r>
    </w:p>
    <w:p w:rsidR="00810205" w:rsidRDefault="00B5517F" w:rsidP="00985A33">
      <w:pPr>
        <w:pStyle w:val="ListParagraph"/>
        <w:numPr>
          <w:ilvl w:val="0"/>
          <w:numId w:val="6"/>
        </w:numPr>
      </w:pPr>
      <w:r>
        <w:rPr>
          <w:rFonts w:hint="eastAsia"/>
        </w:rPr>
        <w:t>Note that damage caused by user modification to the device is not covered by the</w:t>
      </w:r>
      <w:r w:rsidR="00EA664A">
        <w:t xml:space="preserve"> product </w:t>
      </w:r>
      <w:r>
        <w:rPr>
          <w:rFonts w:hint="eastAsia"/>
        </w:rPr>
        <w:t>warranty.</w:t>
      </w:r>
    </w:p>
    <w:p w:rsidR="00810205" w:rsidRDefault="00B5517F" w:rsidP="00EA664A">
      <w:pPr>
        <w:pStyle w:val="ListParagraph"/>
        <w:numPr>
          <w:ilvl w:val="0"/>
          <w:numId w:val="6"/>
        </w:numPr>
      </w:pPr>
      <w:r>
        <w:rPr>
          <w:rFonts w:hint="eastAsia"/>
        </w:rPr>
        <w:t xml:space="preserve">Keep the device away from children and unauthorized users. </w:t>
      </w:r>
    </w:p>
    <w:p w:rsidR="00810205" w:rsidRDefault="00B5517F">
      <w:pPr>
        <w:rPr>
          <w:b/>
          <w:bCs/>
        </w:rPr>
      </w:pPr>
      <w:r>
        <w:rPr>
          <w:rFonts w:hint="eastAsia"/>
          <w:b/>
          <w:bCs/>
        </w:rPr>
        <w:t>3. General Guidelines</w:t>
      </w:r>
    </w:p>
    <w:p w:rsidR="00810205" w:rsidRDefault="00B5517F" w:rsidP="008A32EB">
      <w:pPr>
        <w:pStyle w:val="ListParagraph"/>
        <w:numPr>
          <w:ilvl w:val="0"/>
          <w:numId w:val="7"/>
        </w:numPr>
      </w:pPr>
      <w:r>
        <w:rPr>
          <w:rFonts w:hint="eastAsia"/>
        </w:rPr>
        <w:t>This device is desig</w:t>
      </w:r>
      <w:r w:rsidR="008A32EB">
        <w:rPr>
          <w:rFonts w:hint="eastAsia"/>
        </w:rPr>
        <w:t xml:space="preserve">ned for professional use on </w:t>
      </w:r>
      <w:r>
        <w:rPr>
          <w:rFonts w:hint="eastAsia"/>
        </w:rPr>
        <w:t>stage</w:t>
      </w:r>
      <w:r w:rsidR="008A32EB">
        <w:t>s</w:t>
      </w:r>
      <w:r>
        <w:rPr>
          <w:rFonts w:hint="eastAsia"/>
        </w:rPr>
        <w:t xml:space="preserve">, </w:t>
      </w:r>
      <w:r w:rsidR="008A32EB">
        <w:t>clubs</w:t>
      </w:r>
      <w:r>
        <w:rPr>
          <w:rFonts w:hint="eastAsia"/>
        </w:rPr>
        <w:t>, theaters, etc. The device s</w:t>
      </w:r>
      <w:r w:rsidR="008A32EB">
        <w:rPr>
          <w:rFonts w:hint="eastAsia"/>
        </w:rPr>
        <w:t xml:space="preserve">hould only be used indoors </w:t>
      </w:r>
      <w:r w:rsidR="008A32EB">
        <w:t>with a</w:t>
      </w:r>
      <w:r w:rsidR="008A32EB">
        <w:rPr>
          <w:rFonts w:hint="eastAsia"/>
        </w:rPr>
        <w:t xml:space="preserve"> </w:t>
      </w:r>
      <w:r w:rsidR="008A32EB">
        <w:t>120 Volt 60 Cycle power supply.</w:t>
      </w:r>
    </w:p>
    <w:p w:rsidR="00810205" w:rsidRDefault="00B5517F" w:rsidP="008A32EB">
      <w:pPr>
        <w:pStyle w:val="ListParagraph"/>
        <w:numPr>
          <w:ilvl w:val="0"/>
          <w:numId w:val="7"/>
        </w:numPr>
      </w:pPr>
      <w:r>
        <w:rPr>
          <w:rFonts w:hint="eastAsia"/>
        </w:rPr>
        <w:lastRenderedPageBreak/>
        <w:t xml:space="preserve">Do not shake the device. </w:t>
      </w:r>
      <w:r w:rsidR="008A32EB">
        <w:t>Use care</w:t>
      </w:r>
      <w:r>
        <w:rPr>
          <w:rFonts w:hint="eastAsia"/>
        </w:rPr>
        <w:t xml:space="preserve"> when installing or operating the device.</w:t>
      </w:r>
    </w:p>
    <w:p w:rsidR="00810205" w:rsidRDefault="00B5517F" w:rsidP="008A32EB">
      <w:pPr>
        <w:pStyle w:val="ListParagraph"/>
        <w:numPr>
          <w:ilvl w:val="0"/>
          <w:numId w:val="7"/>
        </w:numPr>
      </w:pPr>
      <w:r>
        <w:rPr>
          <w:rFonts w:hint="eastAsia"/>
        </w:rPr>
        <w:t>Select a</w:t>
      </w:r>
      <w:r w:rsidR="008A32EB">
        <w:t xml:space="preserve"> service</w:t>
      </w:r>
      <w:r>
        <w:rPr>
          <w:rFonts w:hint="eastAsia"/>
        </w:rPr>
        <w:t xml:space="preserve"> location where the device is protected against extreme heat, dust and moisture.</w:t>
      </w:r>
    </w:p>
    <w:p w:rsidR="00810205" w:rsidRDefault="00B5517F" w:rsidP="008A32EB">
      <w:pPr>
        <w:pStyle w:val="ListParagraph"/>
        <w:numPr>
          <w:ilvl w:val="0"/>
          <w:numId w:val="7"/>
        </w:numPr>
      </w:pPr>
      <w:r>
        <w:rPr>
          <w:rFonts w:hint="eastAsia"/>
        </w:rPr>
        <w:t xml:space="preserve">Familiarize yourself with the functions of the device before actually using it. Do not allow operation by unqualified people. Any damage </w:t>
      </w:r>
      <w:r w:rsidR="008A32EB">
        <w:t>to the unit would likely</w:t>
      </w:r>
      <w:r>
        <w:rPr>
          <w:rFonts w:hint="eastAsia"/>
        </w:rPr>
        <w:t xml:space="preserve"> be due to unprofessional use of the device.</w:t>
      </w:r>
    </w:p>
    <w:p w:rsidR="00810205" w:rsidRDefault="00B5517F" w:rsidP="008A32EB">
      <w:pPr>
        <w:pStyle w:val="ListParagraph"/>
        <w:numPr>
          <w:ilvl w:val="0"/>
          <w:numId w:val="7"/>
        </w:numPr>
      </w:pPr>
      <w:r>
        <w:rPr>
          <w:rFonts w:hint="eastAsia"/>
        </w:rPr>
        <w:t>Use the original packaging</w:t>
      </w:r>
      <w:r w:rsidR="008A32EB">
        <w:t xml:space="preserve"> or an appropriate case</w:t>
      </w:r>
      <w:r>
        <w:rPr>
          <w:rFonts w:hint="eastAsia"/>
        </w:rPr>
        <w:t xml:space="preserve"> if the device is to be transported.</w:t>
      </w:r>
    </w:p>
    <w:p w:rsidR="00810205" w:rsidRDefault="00B5517F" w:rsidP="008A32EB">
      <w:pPr>
        <w:pStyle w:val="ListParagraph"/>
        <w:numPr>
          <w:ilvl w:val="0"/>
          <w:numId w:val="7"/>
        </w:numPr>
      </w:pPr>
      <w:r>
        <w:rPr>
          <w:rFonts w:hint="eastAsia"/>
        </w:rPr>
        <w:t xml:space="preserve">All modifications of the device are </w:t>
      </w:r>
      <w:r w:rsidR="008A32EB">
        <w:t>prohibited</w:t>
      </w:r>
      <w:r w:rsidR="008A32EB">
        <w:rPr>
          <w:rFonts w:hint="eastAsia"/>
        </w:rPr>
        <w:t xml:space="preserve"> for safety reasons and will void the warrant</w:t>
      </w:r>
      <w:r w:rsidR="008A32EB">
        <w:t>y.</w:t>
      </w:r>
    </w:p>
    <w:p w:rsidR="00810205" w:rsidRDefault="00B5517F" w:rsidP="008A32EB">
      <w:pPr>
        <w:pStyle w:val="ListParagraph"/>
        <w:numPr>
          <w:ilvl w:val="0"/>
          <w:numId w:val="7"/>
        </w:numPr>
      </w:pPr>
      <w:r>
        <w:rPr>
          <w:rFonts w:hint="eastAsia"/>
        </w:rPr>
        <w:t>Only use the device for its i</w:t>
      </w:r>
      <w:r w:rsidR="008A32EB">
        <w:rPr>
          <w:rFonts w:hint="eastAsia"/>
        </w:rPr>
        <w:t>ntended purpose. All other use</w:t>
      </w:r>
      <w:r>
        <w:rPr>
          <w:rFonts w:hint="eastAsia"/>
        </w:rPr>
        <w:t xml:space="preserve"> may lead to short circuits, burns, elec</w:t>
      </w:r>
      <w:r w:rsidR="008A32EB">
        <w:t>trical shock</w:t>
      </w:r>
      <w:r>
        <w:rPr>
          <w:rFonts w:hint="eastAsia"/>
        </w:rPr>
        <w:t xml:space="preserve">s, etc. Using the device in an </w:t>
      </w:r>
      <w:r w:rsidR="008A32EB">
        <w:t>unapproved manner</w:t>
      </w:r>
      <w:r>
        <w:rPr>
          <w:rFonts w:hint="eastAsia"/>
        </w:rPr>
        <w:t xml:space="preserve"> will void the warranty.</w:t>
      </w:r>
    </w:p>
    <w:p w:rsidR="00810205" w:rsidRDefault="00B5517F" w:rsidP="008A32EB">
      <w:pPr>
        <w:pStyle w:val="ListParagraph"/>
        <w:numPr>
          <w:ilvl w:val="0"/>
          <w:numId w:val="7"/>
        </w:numPr>
      </w:pPr>
      <w:r>
        <w:rPr>
          <w:rFonts w:hint="eastAsia"/>
        </w:rPr>
        <w:t xml:space="preserve">This device is not </w:t>
      </w:r>
      <w:r w:rsidR="008A32EB">
        <w:t xml:space="preserve">designed </w:t>
      </w:r>
      <w:r>
        <w:rPr>
          <w:rFonts w:hint="eastAsia"/>
        </w:rPr>
        <w:t xml:space="preserve">for permanent operation. </w:t>
      </w:r>
      <w:r w:rsidR="008A32EB">
        <w:t xml:space="preserve">Excessive usage may reduce </w:t>
      </w:r>
      <w:r>
        <w:rPr>
          <w:rFonts w:hint="eastAsia"/>
        </w:rPr>
        <w:t xml:space="preserve">the life span of your </w:t>
      </w:r>
      <w:r w:rsidR="008A32EB">
        <w:t>fog</w:t>
      </w:r>
      <w:r>
        <w:rPr>
          <w:rFonts w:hint="eastAsia"/>
        </w:rPr>
        <w:t xml:space="preserve"> machine.</w:t>
      </w:r>
    </w:p>
    <w:p w:rsidR="00810205" w:rsidRDefault="009D4566">
      <w:pPr>
        <w:rPr>
          <w:b/>
          <w:bCs/>
        </w:rPr>
      </w:pPr>
      <w:r>
        <w:rPr>
          <w:b/>
          <w:bCs/>
        </w:rPr>
        <w:t xml:space="preserve">4. </w:t>
      </w:r>
      <w:r w:rsidR="00CD130D">
        <w:rPr>
          <w:b/>
          <w:bCs/>
        </w:rPr>
        <w:t>Operation</w:t>
      </w:r>
    </w:p>
    <w:p w:rsidR="00810205" w:rsidRDefault="00B5517F">
      <w:r>
        <w:rPr>
          <w:rFonts w:hint="eastAsia"/>
        </w:rPr>
        <w:t xml:space="preserve">Have the device </w:t>
      </w:r>
      <w:r w:rsidR="000575C0">
        <w:t xml:space="preserve">operated </w:t>
      </w:r>
      <w:r>
        <w:rPr>
          <w:rFonts w:hint="eastAsia"/>
        </w:rPr>
        <w:t xml:space="preserve">by a qualified person, respecting </w:t>
      </w:r>
      <w:r w:rsidR="000575C0" w:rsidRPr="000575C0">
        <w:t>IEC 60598-2-17</w:t>
      </w:r>
      <w:r w:rsidR="000575C0">
        <w:t xml:space="preserve"> </w:t>
      </w:r>
      <w:r>
        <w:rPr>
          <w:rFonts w:hint="eastAsia"/>
        </w:rPr>
        <w:t xml:space="preserve">and all other applicable </w:t>
      </w:r>
      <w:r w:rsidR="000575C0">
        <w:t>codes</w:t>
      </w:r>
    </w:p>
    <w:p w:rsidR="00810205" w:rsidRDefault="000575C0">
      <w:r>
        <w:t>Any mounting structure</w:t>
      </w:r>
      <w:r w:rsidR="00B5517F">
        <w:rPr>
          <w:rFonts w:hint="eastAsia"/>
        </w:rPr>
        <w:t xml:space="preserve"> must be able to support 10 times the weight of the device for 1 hour without deforming.</w:t>
      </w:r>
    </w:p>
    <w:p w:rsidR="00810205" w:rsidRDefault="00B5517F">
      <w:r>
        <w:rPr>
          <w:rFonts w:hint="eastAsia"/>
        </w:rPr>
        <w:t xml:space="preserve">Never stand directly below the device when it is being mounted, removed or serviced.  Have a qualified technician check the device </w:t>
      </w:r>
      <w:r w:rsidR="000575C0">
        <w:t>annually</w:t>
      </w:r>
      <w:r>
        <w:rPr>
          <w:rFonts w:hint="eastAsia"/>
        </w:rPr>
        <w:t xml:space="preserve"> and </w:t>
      </w:r>
      <w:r w:rsidR="000575C0">
        <w:t>additionally</w:t>
      </w:r>
      <w:r>
        <w:rPr>
          <w:rFonts w:hint="eastAsia"/>
        </w:rPr>
        <w:t xml:space="preserve"> before </w:t>
      </w:r>
      <w:r w:rsidR="000575C0">
        <w:t xml:space="preserve">placing </w:t>
      </w:r>
      <w:r>
        <w:rPr>
          <w:rFonts w:hint="eastAsia"/>
        </w:rPr>
        <w:t>into service</w:t>
      </w:r>
      <w:r w:rsidR="000575C0">
        <w:t xml:space="preserve"> if stored for an extended period of time</w:t>
      </w:r>
      <w:r>
        <w:rPr>
          <w:rFonts w:hint="eastAsia"/>
        </w:rPr>
        <w:t>.</w:t>
      </w:r>
    </w:p>
    <w:p w:rsidR="00810205" w:rsidRDefault="00B5517F">
      <w:r>
        <w:rPr>
          <w:rFonts w:hint="eastAsia"/>
        </w:rPr>
        <w:t>Install the device in a</w:t>
      </w:r>
      <w:r w:rsidR="000575C0">
        <w:t xml:space="preserve"> secure </w:t>
      </w:r>
      <w:r>
        <w:rPr>
          <w:rFonts w:hint="eastAsia"/>
        </w:rPr>
        <w:t>location that is inaccessible to unauthorized persons.</w:t>
      </w:r>
    </w:p>
    <w:p w:rsidR="00810205" w:rsidRDefault="00B5517F">
      <w:r>
        <w:rPr>
          <w:rFonts w:hint="eastAsia"/>
        </w:rPr>
        <w:lastRenderedPageBreak/>
        <w:t>Adjust the desired inclination angle via the mounting bracket and tighten the bracket screws.</w:t>
      </w:r>
    </w:p>
    <w:p w:rsidR="00810205" w:rsidRDefault="00B5517F">
      <w:r>
        <w:rPr>
          <w:rFonts w:hint="eastAsia"/>
        </w:rPr>
        <w:t xml:space="preserve">Make sure there is no flammable material with a </w:t>
      </w:r>
      <w:r w:rsidR="00CD130D">
        <w:t>12 inch</w:t>
      </w:r>
      <w:r>
        <w:rPr>
          <w:rFonts w:hint="eastAsia"/>
        </w:rPr>
        <w:t xml:space="preserve"> radius of the device.</w:t>
      </w:r>
    </w:p>
    <w:p w:rsidR="00810205" w:rsidRDefault="009D4566">
      <w:pPr>
        <w:numPr>
          <w:ilvl w:val="0"/>
          <w:numId w:val="2"/>
        </w:numPr>
        <w:rPr>
          <w:b/>
          <w:bCs/>
        </w:rPr>
      </w:pPr>
      <w:r>
        <w:rPr>
          <w:rFonts w:hint="eastAsia"/>
          <w:b/>
          <w:bCs/>
        </w:rPr>
        <w:t xml:space="preserve"> </w:t>
      </w:r>
      <w:r w:rsidR="00B5517F">
        <w:rPr>
          <w:rFonts w:hint="eastAsia"/>
          <w:b/>
          <w:bCs/>
        </w:rPr>
        <w:t>Technical Specifications</w:t>
      </w:r>
    </w:p>
    <w:p w:rsidR="00033E8F" w:rsidRPr="00033E8F" w:rsidRDefault="00033E8F" w:rsidP="00033E8F">
      <w:pPr>
        <w:spacing w:after="0"/>
        <w:rPr>
          <w:b/>
          <w:bCs/>
        </w:rPr>
      </w:pPr>
      <w:r w:rsidRPr="00033E8F">
        <w:rPr>
          <w:b/>
          <w:bCs/>
        </w:rPr>
        <w:t xml:space="preserve">Voltage: </w:t>
      </w:r>
      <w:r w:rsidRPr="00033E8F">
        <w:rPr>
          <w:b/>
          <w:bCs/>
        </w:rPr>
        <w:tab/>
      </w:r>
      <w:r w:rsidRPr="00033E8F">
        <w:rPr>
          <w:b/>
          <w:bCs/>
        </w:rPr>
        <w:tab/>
      </w:r>
      <w:r>
        <w:rPr>
          <w:b/>
          <w:bCs/>
        </w:rPr>
        <w:tab/>
      </w:r>
      <w:r w:rsidRPr="00033E8F">
        <w:rPr>
          <w:b/>
          <w:bCs/>
        </w:rPr>
        <w:t>A</w:t>
      </w:r>
      <w:r>
        <w:rPr>
          <w:b/>
          <w:bCs/>
        </w:rPr>
        <w:t xml:space="preserve">C </w:t>
      </w:r>
      <w:r w:rsidRPr="00033E8F">
        <w:rPr>
          <w:b/>
          <w:bCs/>
        </w:rPr>
        <w:t>120</w:t>
      </w:r>
      <w:r>
        <w:rPr>
          <w:b/>
          <w:bCs/>
        </w:rPr>
        <w:t>V</w:t>
      </w:r>
      <w:r w:rsidRPr="00033E8F">
        <w:rPr>
          <w:b/>
          <w:bCs/>
        </w:rPr>
        <w:t xml:space="preserve"> 60</w:t>
      </w:r>
      <w:r>
        <w:rPr>
          <w:b/>
          <w:bCs/>
        </w:rPr>
        <w:t>H</w:t>
      </w:r>
      <w:r w:rsidRPr="00033E8F">
        <w:rPr>
          <w:b/>
          <w:bCs/>
        </w:rPr>
        <w:t>z</w:t>
      </w:r>
    </w:p>
    <w:p w:rsidR="00033E8F" w:rsidRPr="00033E8F" w:rsidRDefault="00033E8F" w:rsidP="00033E8F">
      <w:pPr>
        <w:spacing w:after="0"/>
        <w:rPr>
          <w:b/>
          <w:bCs/>
        </w:rPr>
      </w:pPr>
      <w:r w:rsidRPr="00033E8F">
        <w:rPr>
          <w:b/>
          <w:bCs/>
        </w:rPr>
        <w:t xml:space="preserve">Power: </w:t>
      </w:r>
      <w:r w:rsidRPr="00033E8F">
        <w:rPr>
          <w:b/>
          <w:bCs/>
        </w:rPr>
        <w:tab/>
      </w:r>
      <w:r w:rsidRPr="00033E8F">
        <w:rPr>
          <w:b/>
          <w:bCs/>
        </w:rPr>
        <w:tab/>
      </w:r>
      <w:r>
        <w:rPr>
          <w:b/>
          <w:bCs/>
        </w:rPr>
        <w:tab/>
      </w:r>
      <w:r w:rsidRPr="00033E8F">
        <w:rPr>
          <w:b/>
          <w:bCs/>
        </w:rPr>
        <w:t>1200w / 120v</w:t>
      </w:r>
    </w:p>
    <w:p w:rsidR="00033E8F" w:rsidRPr="00033E8F" w:rsidRDefault="00033E8F" w:rsidP="00033E8F">
      <w:pPr>
        <w:spacing w:after="0"/>
        <w:rPr>
          <w:b/>
          <w:bCs/>
        </w:rPr>
      </w:pPr>
      <w:r w:rsidRPr="00033E8F">
        <w:rPr>
          <w:b/>
          <w:bCs/>
        </w:rPr>
        <w:t>Current-Limited Safety Device: 10a</w:t>
      </w:r>
    </w:p>
    <w:p w:rsidR="00033E8F" w:rsidRPr="00033E8F" w:rsidRDefault="00033E8F" w:rsidP="00033E8F">
      <w:pPr>
        <w:spacing w:after="0"/>
        <w:rPr>
          <w:b/>
          <w:bCs/>
        </w:rPr>
      </w:pPr>
      <w:r w:rsidRPr="00033E8F">
        <w:rPr>
          <w:b/>
          <w:bCs/>
        </w:rPr>
        <w:t xml:space="preserve">Warm Up Time: </w:t>
      </w:r>
      <w:r w:rsidRPr="00033E8F">
        <w:rPr>
          <w:b/>
          <w:bCs/>
        </w:rPr>
        <w:tab/>
        <w:t>4 Minutes</w:t>
      </w:r>
    </w:p>
    <w:p w:rsidR="00033E8F" w:rsidRPr="00033E8F" w:rsidRDefault="007068DC" w:rsidP="007068DC">
      <w:pPr>
        <w:spacing w:after="0"/>
        <w:rPr>
          <w:b/>
          <w:bCs/>
        </w:rPr>
      </w:pPr>
      <w:r>
        <w:rPr>
          <w:b/>
          <w:bCs/>
        </w:rPr>
        <w:t>Smoke Output:</w:t>
      </w:r>
      <w:r>
        <w:rPr>
          <w:b/>
          <w:bCs/>
        </w:rPr>
        <w:tab/>
        <w:t>15</w:t>
      </w:r>
      <w:bookmarkStart w:id="0" w:name="_GoBack"/>
      <w:bookmarkEnd w:id="0"/>
      <w:r>
        <w:rPr>
          <w:b/>
          <w:bCs/>
        </w:rPr>
        <w:t xml:space="preserve">000cu Ft / Minute </w:t>
      </w:r>
    </w:p>
    <w:p w:rsidR="00033E8F" w:rsidRPr="00033E8F" w:rsidRDefault="00033E8F" w:rsidP="00033E8F">
      <w:pPr>
        <w:spacing w:after="0"/>
        <w:rPr>
          <w:b/>
          <w:bCs/>
        </w:rPr>
      </w:pPr>
      <w:r w:rsidRPr="00033E8F">
        <w:rPr>
          <w:b/>
          <w:bCs/>
        </w:rPr>
        <w:t xml:space="preserve">Led Specification: </w:t>
      </w:r>
      <w:r w:rsidRPr="00033E8F">
        <w:rPr>
          <w:b/>
          <w:bCs/>
        </w:rPr>
        <w:tab/>
        <w:t>2x Red, 1x Green, 1x Blue, 1x Amber</w:t>
      </w:r>
    </w:p>
    <w:p w:rsidR="00033E8F" w:rsidRPr="00033E8F" w:rsidRDefault="00033E8F" w:rsidP="00033E8F">
      <w:pPr>
        <w:spacing w:after="0"/>
        <w:rPr>
          <w:b/>
          <w:bCs/>
        </w:rPr>
      </w:pPr>
      <w:r w:rsidRPr="00033E8F">
        <w:rPr>
          <w:b/>
          <w:bCs/>
        </w:rPr>
        <w:t xml:space="preserve">Wireless Controller:  </w:t>
      </w:r>
      <w:r>
        <w:rPr>
          <w:b/>
          <w:bCs/>
        </w:rPr>
        <w:tab/>
      </w:r>
      <w:r w:rsidRPr="00033E8F">
        <w:rPr>
          <w:b/>
          <w:bCs/>
        </w:rPr>
        <w:t>R</w:t>
      </w:r>
      <w:r>
        <w:rPr>
          <w:b/>
          <w:bCs/>
        </w:rPr>
        <w:t>F</w:t>
      </w:r>
      <w:r w:rsidRPr="00033E8F">
        <w:rPr>
          <w:b/>
          <w:bCs/>
        </w:rPr>
        <w:t>, Support W-1</w:t>
      </w:r>
    </w:p>
    <w:p w:rsidR="00033E8F" w:rsidRPr="00033E8F" w:rsidRDefault="00033E8F" w:rsidP="00033E8F">
      <w:pPr>
        <w:spacing w:after="0"/>
        <w:rPr>
          <w:b/>
          <w:bCs/>
        </w:rPr>
      </w:pPr>
      <w:r>
        <w:rPr>
          <w:b/>
          <w:bCs/>
        </w:rPr>
        <w:t>Wired Remote:</w:t>
      </w:r>
      <w:r>
        <w:rPr>
          <w:b/>
          <w:bCs/>
        </w:rPr>
        <w:tab/>
      </w:r>
      <w:r>
        <w:rPr>
          <w:b/>
          <w:bCs/>
        </w:rPr>
        <w:tab/>
      </w:r>
      <w:r w:rsidR="00350A43">
        <w:rPr>
          <w:b/>
          <w:bCs/>
        </w:rPr>
        <w:t>X2</w:t>
      </w:r>
    </w:p>
    <w:p w:rsidR="00033E8F" w:rsidRPr="00033E8F" w:rsidRDefault="00033E8F" w:rsidP="00033E8F">
      <w:pPr>
        <w:spacing w:after="0"/>
        <w:rPr>
          <w:b/>
          <w:bCs/>
        </w:rPr>
      </w:pPr>
      <w:r w:rsidRPr="00033E8F">
        <w:rPr>
          <w:b/>
          <w:bCs/>
        </w:rPr>
        <w:t xml:space="preserve">Fluid Type:  </w:t>
      </w:r>
      <w:r w:rsidRPr="00033E8F">
        <w:rPr>
          <w:b/>
          <w:bCs/>
        </w:rPr>
        <w:tab/>
        <w:t xml:space="preserve"> </w:t>
      </w:r>
      <w:r w:rsidRPr="00033E8F">
        <w:rPr>
          <w:b/>
          <w:bCs/>
        </w:rPr>
        <w:tab/>
        <w:t>Water Base</w:t>
      </w:r>
    </w:p>
    <w:p w:rsidR="00033E8F" w:rsidRPr="00033E8F" w:rsidRDefault="00033E8F" w:rsidP="00033E8F">
      <w:pPr>
        <w:spacing w:after="0"/>
        <w:rPr>
          <w:b/>
          <w:bCs/>
        </w:rPr>
      </w:pPr>
      <w:r w:rsidRPr="00033E8F">
        <w:rPr>
          <w:b/>
          <w:bCs/>
        </w:rPr>
        <w:t xml:space="preserve">Tank Capacity: </w:t>
      </w:r>
      <w:r w:rsidRPr="00033E8F">
        <w:rPr>
          <w:b/>
          <w:bCs/>
        </w:rPr>
        <w:tab/>
        <w:t>0.8l</w:t>
      </w:r>
    </w:p>
    <w:p w:rsidR="00810205" w:rsidRDefault="00810205"/>
    <w:p w:rsidR="00810205" w:rsidRPr="00CD130D" w:rsidRDefault="00CD130D" w:rsidP="00CD130D">
      <w:pPr>
        <w:pStyle w:val="ListParagraph"/>
        <w:numPr>
          <w:ilvl w:val="0"/>
          <w:numId w:val="2"/>
        </w:numPr>
        <w:ind w:left="0"/>
        <w:rPr>
          <w:b/>
        </w:rPr>
      </w:pPr>
      <w:r w:rsidRPr="00CD130D">
        <w:rPr>
          <w:b/>
        </w:rPr>
        <w:t xml:space="preserve"> </w:t>
      </w:r>
      <w:r w:rsidR="009D4566" w:rsidRPr="00CD130D">
        <w:rPr>
          <w:rFonts w:hint="eastAsia"/>
          <w:b/>
        </w:rPr>
        <w:t xml:space="preserve">X-T1220 </w:t>
      </w:r>
      <w:r w:rsidR="00B5517F" w:rsidRPr="00CD130D">
        <w:rPr>
          <w:rFonts w:hint="eastAsia"/>
          <w:b/>
        </w:rPr>
        <w:t>Operation</w:t>
      </w:r>
    </w:p>
    <w:p w:rsidR="00810205" w:rsidRDefault="00B5517F">
      <w:r>
        <w:rPr>
          <w:rFonts w:hint="eastAsia"/>
        </w:rPr>
        <w:t>1:</w:t>
      </w:r>
      <w:r w:rsidR="00CD130D">
        <w:t xml:space="preserve"> </w:t>
      </w:r>
      <w:r>
        <w:rPr>
          <w:rFonts w:hint="eastAsia"/>
        </w:rPr>
        <w:t xml:space="preserve">Open the carton and carefully remove the unit from the carton </w:t>
      </w:r>
    </w:p>
    <w:p w:rsidR="00CD130D" w:rsidRDefault="00B5517F">
      <w:r>
        <w:rPr>
          <w:rFonts w:hint="eastAsia"/>
        </w:rPr>
        <w:t>2:</w:t>
      </w:r>
      <w:r w:rsidR="00CD130D">
        <w:t xml:space="preserve"> </w:t>
      </w:r>
      <w:r>
        <w:rPr>
          <w:rFonts w:hint="eastAsia"/>
        </w:rPr>
        <w:t xml:space="preserve">Set the fog machine on a flat dry </w:t>
      </w:r>
      <w:r w:rsidR="00CD130D">
        <w:t>surface, locate</w:t>
      </w:r>
      <w:r>
        <w:rPr>
          <w:rFonts w:hint="eastAsia"/>
        </w:rPr>
        <w:t xml:space="preserve"> the included bracket from the package and install it using supplied hardware to the side </w:t>
      </w:r>
      <w:r w:rsidR="00CD130D">
        <w:t xml:space="preserve">casing, </w:t>
      </w:r>
    </w:p>
    <w:p w:rsidR="00810205" w:rsidRPr="00CD130D" w:rsidRDefault="00CD130D">
      <w:pPr>
        <w:rPr>
          <w:b/>
          <w:i/>
        </w:rPr>
      </w:pPr>
      <w:r w:rsidRPr="00CD130D">
        <w:rPr>
          <w:b/>
          <w:i/>
        </w:rPr>
        <w:t>Note: The</w:t>
      </w:r>
      <w:r w:rsidR="00B5517F" w:rsidRPr="00CD130D">
        <w:rPr>
          <w:rFonts w:hint="eastAsia"/>
          <w:b/>
          <w:i/>
        </w:rPr>
        <w:t xml:space="preserve"> bracket is optional</w:t>
      </w:r>
      <w:r w:rsidRPr="00CD130D">
        <w:rPr>
          <w:b/>
          <w:i/>
        </w:rPr>
        <w:t xml:space="preserve"> unless hanging from structure.</w:t>
      </w:r>
    </w:p>
    <w:p w:rsidR="00810205" w:rsidRDefault="00B5517F">
      <w:r>
        <w:rPr>
          <w:rFonts w:hint="eastAsia"/>
        </w:rPr>
        <w:t>3:</w:t>
      </w:r>
      <w:r w:rsidR="00CD130D">
        <w:t xml:space="preserve"> </w:t>
      </w:r>
      <w:r>
        <w:rPr>
          <w:rFonts w:hint="eastAsia"/>
        </w:rPr>
        <w:t>Fill the fog fluid reservoir with our</w:t>
      </w:r>
      <w:r w:rsidR="004738B3">
        <w:t xml:space="preserve"> </w:t>
      </w:r>
      <w:r w:rsidR="00CD130D">
        <w:t>ProX</w:t>
      </w:r>
      <w:r w:rsidR="00CD130D">
        <w:rPr>
          <w:rFonts w:hint="eastAsia"/>
        </w:rPr>
        <w:t xml:space="preserve"> Fog J</w:t>
      </w:r>
      <w:r>
        <w:rPr>
          <w:rFonts w:hint="eastAsia"/>
        </w:rPr>
        <w:t>uice only then tighten the cap.</w:t>
      </w:r>
    </w:p>
    <w:p w:rsidR="00810205" w:rsidRDefault="00B5517F">
      <w:r>
        <w:rPr>
          <w:rFonts w:hint="eastAsia"/>
        </w:rPr>
        <w:t>4:</w:t>
      </w:r>
      <w:r w:rsidR="00CD130D">
        <w:t xml:space="preserve"> </w:t>
      </w:r>
      <w:r>
        <w:rPr>
          <w:rFonts w:hint="eastAsia"/>
        </w:rPr>
        <w:t xml:space="preserve">Firmly attach the remote control unit to </w:t>
      </w:r>
      <w:r w:rsidR="00CD130D">
        <w:t>the rear</w:t>
      </w:r>
      <w:r>
        <w:rPr>
          <w:rFonts w:hint="eastAsia"/>
        </w:rPr>
        <w:t xml:space="preserve"> remote control socket on the </w:t>
      </w:r>
      <w:r w:rsidR="00CD130D">
        <w:t>unit.</w:t>
      </w:r>
    </w:p>
    <w:p w:rsidR="00033E8F" w:rsidRDefault="00033E8F"/>
    <w:p w:rsidR="00810205" w:rsidRDefault="00B5517F">
      <w:r>
        <w:rPr>
          <w:rFonts w:hint="eastAsia"/>
        </w:rPr>
        <w:lastRenderedPageBreak/>
        <w:t>5:</w:t>
      </w:r>
      <w:r w:rsidR="00CD130D">
        <w:t xml:space="preserve"> </w:t>
      </w:r>
      <w:r>
        <w:rPr>
          <w:rFonts w:hint="eastAsia"/>
        </w:rPr>
        <w:t xml:space="preserve">Plug the unit in to a </w:t>
      </w:r>
      <w:r w:rsidR="00CD130D">
        <w:t>proper power source.  At</w:t>
      </w:r>
      <w:r>
        <w:rPr>
          <w:rFonts w:hint="eastAsia"/>
        </w:rPr>
        <w:t xml:space="preserve"> this </w:t>
      </w:r>
      <w:r w:rsidR="00CD130D">
        <w:t>time, the red</w:t>
      </w:r>
      <w:r>
        <w:rPr>
          <w:rFonts w:hint="eastAsia"/>
        </w:rPr>
        <w:t xml:space="preserve"> </w:t>
      </w:r>
      <w:r w:rsidR="00CD130D">
        <w:t>preheating LED</w:t>
      </w:r>
      <w:r>
        <w:rPr>
          <w:rFonts w:hint="eastAsia"/>
        </w:rPr>
        <w:t xml:space="preserve"> at </w:t>
      </w:r>
      <w:r w:rsidR="00CD130D">
        <w:t>rear will glow indicating</w:t>
      </w:r>
      <w:r>
        <w:rPr>
          <w:rFonts w:hint="eastAsia"/>
        </w:rPr>
        <w:t xml:space="preserve"> </w:t>
      </w:r>
      <w:r w:rsidR="00CD130D">
        <w:t>that the fogger</w:t>
      </w:r>
      <w:r>
        <w:rPr>
          <w:rFonts w:hint="eastAsia"/>
        </w:rPr>
        <w:t xml:space="preserve"> is heating up. Wait several </w:t>
      </w:r>
      <w:r w:rsidR="00CD130D">
        <w:t>minutes for</w:t>
      </w:r>
      <w:r>
        <w:rPr>
          <w:rFonts w:hint="eastAsia"/>
        </w:rPr>
        <w:t xml:space="preserve"> the </w:t>
      </w:r>
      <w:r w:rsidR="00CD130D">
        <w:t>device to</w:t>
      </w:r>
      <w:r>
        <w:rPr>
          <w:rFonts w:hint="eastAsia"/>
        </w:rPr>
        <w:t xml:space="preserve"> reach normal operating temperature. </w:t>
      </w:r>
      <w:r w:rsidR="00CD130D">
        <w:t>When</w:t>
      </w:r>
      <w:r>
        <w:rPr>
          <w:rFonts w:hint="eastAsia"/>
        </w:rPr>
        <w:t xml:space="preserve"> it has reached </w:t>
      </w:r>
      <w:r w:rsidR="00CD130D">
        <w:t>the operating temperature</w:t>
      </w:r>
      <w:r w:rsidR="00CD130D">
        <w:rPr>
          <w:rFonts w:hint="eastAsia"/>
        </w:rPr>
        <w:t>, and is ready to fog</w:t>
      </w:r>
      <w:r w:rsidR="00CD130D">
        <w:t>,</w:t>
      </w:r>
      <w:r w:rsidR="00CD130D">
        <w:rPr>
          <w:rFonts w:hint="eastAsia"/>
        </w:rPr>
        <w:t xml:space="preserve"> </w:t>
      </w:r>
      <w:r w:rsidR="00CD130D">
        <w:t>the</w:t>
      </w:r>
      <w:r>
        <w:rPr>
          <w:rFonts w:hint="eastAsia"/>
        </w:rPr>
        <w:t xml:space="preserve"> ready LED at rear will glow and </w:t>
      </w:r>
      <w:r w:rsidR="00CD130D">
        <w:t>the ready LED</w:t>
      </w:r>
      <w:r w:rsidR="00CD130D">
        <w:rPr>
          <w:rFonts w:hint="eastAsia"/>
        </w:rPr>
        <w:t xml:space="preserve"> on the remote will glow al</w:t>
      </w:r>
      <w:r w:rsidR="00CD130D">
        <w:t>so.</w:t>
      </w:r>
    </w:p>
    <w:p w:rsidR="00810205" w:rsidRDefault="00B5517F">
      <w:r>
        <w:rPr>
          <w:rFonts w:hint="eastAsia"/>
        </w:rPr>
        <w:t xml:space="preserve">6: You can press wired controller or wireless controller to emit </w:t>
      </w:r>
      <w:r w:rsidR="00CD130D">
        <w:t>fog.</w:t>
      </w:r>
    </w:p>
    <w:p w:rsidR="00810205" w:rsidRDefault="00B5517F">
      <w:r>
        <w:rPr>
          <w:rFonts w:hint="eastAsia"/>
        </w:rPr>
        <w:t>7</w:t>
      </w:r>
      <w:r w:rsidR="00CD130D">
        <w:t>: Follow</w:t>
      </w:r>
      <w:r>
        <w:rPr>
          <w:rFonts w:hint="eastAsia"/>
        </w:rPr>
        <w:t xml:space="preserve"> the controller operating instructions on the next page </w:t>
      </w:r>
      <w:r w:rsidR="00CD130D">
        <w:t>for details</w:t>
      </w:r>
    </w:p>
    <w:p w:rsidR="00810205" w:rsidRDefault="00CD130D">
      <w:pPr>
        <w:rPr>
          <w:b/>
          <w:bCs/>
        </w:rPr>
      </w:pPr>
      <w:r>
        <w:t xml:space="preserve">8: </w:t>
      </w:r>
      <w:r w:rsidR="00B5517F">
        <w:rPr>
          <w:rFonts w:hint="eastAsia"/>
        </w:rPr>
        <w:t>Alway</w:t>
      </w:r>
      <w:r>
        <w:t>s</w:t>
      </w:r>
      <w:r w:rsidR="00B5517F">
        <w:rPr>
          <w:rFonts w:hint="eastAsia"/>
        </w:rPr>
        <w:t xml:space="preserve"> monito</w:t>
      </w:r>
      <w:r>
        <w:rPr>
          <w:rFonts w:hint="eastAsia"/>
        </w:rPr>
        <w:t>r the tank fluid level when operating. Running t</w:t>
      </w:r>
      <w:r>
        <w:t>he</w:t>
      </w:r>
      <w:r w:rsidR="00B5517F">
        <w:rPr>
          <w:rFonts w:hint="eastAsia"/>
        </w:rPr>
        <w:t xml:space="preserve"> fog machine with no fluid</w:t>
      </w:r>
      <w:r>
        <w:t xml:space="preserve"> </w:t>
      </w:r>
      <w:r w:rsidR="00B5517F">
        <w:rPr>
          <w:rFonts w:hint="eastAsia"/>
        </w:rPr>
        <w:t>can permanently damage the device.</w:t>
      </w:r>
    </w:p>
    <w:p w:rsidR="00810205" w:rsidRDefault="00CA5A99">
      <w:pPr>
        <w:numPr>
          <w:ilvl w:val="0"/>
          <w:numId w:val="3"/>
        </w:numPr>
        <w:rPr>
          <w:b/>
          <w:bCs/>
        </w:rPr>
      </w:pPr>
      <w:r>
        <w:rPr>
          <w:noProof/>
          <w:lang w:eastAsia="en-US"/>
        </w:rPr>
        <w:drawing>
          <wp:anchor distT="0" distB="0" distL="114300" distR="114300" simplePos="0" relativeHeight="251660800" behindDoc="0" locked="0" layoutInCell="1" allowOverlap="1" wp14:anchorId="7B8CFB4E" wp14:editId="6A91D7BE">
            <wp:simplePos x="0" y="0"/>
            <wp:positionH relativeFrom="column">
              <wp:posOffset>82550</wp:posOffset>
            </wp:positionH>
            <wp:positionV relativeFrom="paragraph">
              <wp:posOffset>435610</wp:posOffset>
            </wp:positionV>
            <wp:extent cx="4178300" cy="2673985"/>
            <wp:effectExtent l="0" t="0" r="0" b="0"/>
            <wp:wrapTopAndBottom/>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178300" cy="2673985"/>
                    </a:xfrm>
                    <a:prstGeom prst="rect">
                      <a:avLst/>
                    </a:prstGeom>
                    <a:noFill/>
                    <a:ln w="9525">
                      <a:noFill/>
                      <a:miter/>
                    </a:ln>
                  </pic:spPr>
                </pic:pic>
              </a:graphicData>
            </a:graphic>
            <wp14:sizeRelH relativeFrom="page">
              <wp14:pctWidth>0</wp14:pctWidth>
            </wp14:sizeRelH>
            <wp14:sizeRelV relativeFrom="page">
              <wp14:pctHeight>0</wp14:pctHeight>
            </wp14:sizeRelV>
          </wp:anchor>
        </w:drawing>
      </w:r>
      <w:r w:rsidR="009D4566">
        <w:rPr>
          <w:rFonts w:hint="eastAsia"/>
          <w:b/>
          <w:bCs/>
        </w:rPr>
        <w:t xml:space="preserve">X-T1220 </w:t>
      </w:r>
      <w:r>
        <w:rPr>
          <w:rFonts w:hint="eastAsia"/>
          <w:b/>
          <w:bCs/>
        </w:rPr>
        <w:t>Details</w:t>
      </w:r>
    </w:p>
    <w:p w:rsidR="00810205" w:rsidRDefault="00810205"/>
    <w:p w:rsidR="00810205" w:rsidRDefault="00810205"/>
    <w:p w:rsidR="00810205" w:rsidRDefault="00810205"/>
    <w:p w:rsidR="00810205" w:rsidRDefault="00810205"/>
    <w:p w:rsidR="00810205" w:rsidRPr="00CA5A99" w:rsidRDefault="00CA5A99" w:rsidP="00CA5A99">
      <w:pPr>
        <w:pStyle w:val="ListParagraph"/>
        <w:numPr>
          <w:ilvl w:val="0"/>
          <w:numId w:val="3"/>
        </w:numPr>
        <w:ind w:left="0"/>
        <w:rPr>
          <w:b/>
          <w:bCs/>
        </w:rPr>
      </w:pPr>
      <w:r>
        <w:rPr>
          <w:b/>
          <w:bCs/>
        </w:rPr>
        <w:t xml:space="preserve"> </w:t>
      </w:r>
      <w:r w:rsidR="00B5517F" w:rsidRPr="00CA5A99">
        <w:rPr>
          <w:rFonts w:hint="eastAsia"/>
          <w:b/>
          <w:bCs/>
        </w:rPr>
        <w:t>Note</w:t>
      </w:r>
      <w:r w:rsidRPr="00CA5A99">
        <w:rPr>
          <w:b/>
          <w:bCs/>
        </w:rPr>
        <w:t>s</w:t>
      </w:r>
      <w:r w:rsidR="00B5517F" w:rsidRPr="00CA5A99">
        <w:rPr>
          <w:rFonts w:hint="eastAsia"/>
          <w:b/>
          <w:bCs/>
        </w:rPr>
        <w:t xml:space="preserve">: </w:t>
      </w:r>
    </w:p>
    <w:p w:rsidR="00810205" w:rsidRDefault="00B5517F">
      <w:r>
        <w:rPr>
          <w:rFonts w:hint="eastAsia"/>
        </w:rPr>
        <w:t>If you experience low output, pump noise or no output at all, unplug</w:t>
      </w:r>
      <w:r w:rsidR="009D4566">
        <w:t xml:space="preserve"> </w:t>
      </w:r>
      <w:r>
        <w:rPr>
          <w:rFonts w:hint="eastAsia"/>
        </w:rPr>
        <w:t>immediately. Check</w:t>
      </w:r>
      <w:r w:rsidR="00CA5A99">
        <w:t xml:space="preserve"> the</w:t>
      </w:r>
      <w:r>
        <w:rPr>
          <w:rFonts w:hint="eastAsia"/>
        </w:rPr>
        <w:t xml:space="preserve"> fluid level, the external fuse, remote control connection and power from the wall. If all of the above appears to be O.K., plug the unit again. If fog does not come out after holding the remote button down for 30 seconds, check the hose attached to the tank to make sure there is fluid going through the hose. If you are unable to determine the cause of the problem, do not simply continue pushing the remote button, as this may damage the unit. Return the machine to your dealer</w:t>
      </w:r>
      <w:r w:rsidR="00CA5A99">
        <w:t xml:space="preserve"> or service center.</w:t>
      </w:r>
      <w:r>
        <w:rPr>
          <w:rFonts w:hint="eastAsia"/>
        </w:rPr>
        <w:t xml:space="preserve"> </w:t>
      </w:r>
    </w:p>
    <w:p w:rsidR="00810205" w:rsidRDefault="00CA5A99">
      <w:pPr>
        <w:numPr>
          <w:ilvl w:val="0"/>
          <w:numId w:val="4"/>
        </w:numPr>
        <w:rPr>
          <w:b/>
          <w:bCs/>
        </w:rPr>
      </w:pPr>
      <w:r>
        <w:rPr>
          <w:noProof/>
          <w:lang w:eastAsia="en-US"/>
        </w:rPr>
        <w:drawing>
          <wp:anchor distT="0" distB="0" distL="114300" distR="114300" simplePos="0" relativeHeight="251661824" behindDoc="0" locked="0" layoutInCell="1" allowOverlap="1" wp14:anchorId="555CC529" wp14:editId="63048F22">
            <wp:simplePos x="0" y="0"/>
            <wp:positionH relativeFrom="column">
              <wp:posOffset>26670</wp:posOffset>
            </wp:positionH>
            <wp:positionV relativeFrom="paragraph">
              <wp:posOffset>397510</wp:posOffset>
            </wp:positionV>
            <wp:extent cx="3964305" cy="1475740"/>
            <wp:effectExtent l="0" t="0" r="0" b="0"/>
            <wp:wrapTopAndBottom/>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964305" cy="1475740"/>
                    </a:xfrm>
                    <a:prstGeom prst="rect">
                      <a:avLst/>
                    </a:prstGeom>
                    <a:noFill/>
                    <a:ln w="9525">
                      <a:noFill/>
                      <a:miter/>
                    </a:ln>
                  </pic:spPr>
                </pic:pic>
              </a:graphicData>
            </a:graphic>
            <wp14:sizeRelH relativeFrom="page">
              <wp14:pctWidth>0</wp14:pctWidth>
            </wp14:sizeRelH>
            <wp14:sizeRelV relativeFrom="page">
              <wp14:pctHeight>0</wp14:pctHeight>
            </wp14:sizeRelV>
          </wp:anchor>
        </w:drawing>
      </w:r>
      <w:r w:rsidR="00B5517F">
        <w:rPr>
          <w:rFonts w:hint="eastAsia"/>
          <w:b/>
          <w:bCs/>
        </w:rPr>
        <w:t>Controllers</w:t>
      </w:r>
    </w:p>
    <w:p w:rsidR="00CA5A99" w:rsidRDefault="00B5517F">
      <w:r w:rsidRPr="00CA5A99">
        <w:rPr>
          <w:rFonts w:hint="eastAsia"/>
          <w:b/>
        </w:rPr>
        <w:t>Controller X-</w:t>
      </w:r>
      <w:r w:rsidR="00CA5A99" w:rsidRPr="00CA5A99">
        <w:rPr>
          <w:b/>
        </w:rPr>
        <w:t>2 Operation</w:t>
      </w:r>
      <w:r w:rsidRPr="00CA5A99">
        <w:rPr>
          <w:rFonts w:hint="eastAsia"/>
          <w:b/>
        </w:rPr>
        <w:t>:</w:t>
      </w:r>
      <w:r w:rsidR="00CA5A99">
        <w:rPr>
          <w:rFonts w:hint="eastAsia"/>
        </w:rPr>
        <w:t xml:space="preserve"> Start</w:t>
      </w:r>
      <w:r>
        <w:rPr>
          <w:rFonts w:hint="eastAsia"/>
        </w:rPr>
        <w:t xml:space="preserve"> by connecting the X-2 to the fog </w:t>
      </w:r>
      <w:r w:rsidR="00CA5A99">
        <w:t>machine. Wait a</w:t>
      </w:r>
      <w:r>
        <w:rPr>
          <w:rFonts w:hint="eastAsia"/>
        </w:rPr>
        <w:t xml:space="preserve"> few </w:t>
      </w:r>
      <w:r w:rsidR="00CA5A99">
        <w:t>minutes When the LED</w:t>
      </w:r>
      <w:r>
        <w:rPr>
          <w:rFonts w:hint="eastAsia"/>
        </w:rPr>
        <w:t xml:space="preserve"> on the remote glow</w:t>
      </w:r>
      <w:r w:rsidR="00CA5A99">
        <w:t>s</w:t>
      </w:r>
      <w:r>
        <w:rPr>
          <w:rFonts w:hint="eastAsia"/>
        </w:rPr>
        <w:t xml:space="preserve"> green, it means the device </w:t>
      </w:r>
      <w:r w:rsidR="00CA5A99">
        <w:t>is ready</w:t>
      </w:r>
      <w:r>
        <w:rPr>
          <w:rFonts w:hint="eastAsia"/>
        </w:rPr>
        <w:t xml:space="preserve"> to </w:t>
      </w:r>
      <w:r w:rsidR="00CA5A99">
        <w:t>fog. Please simply</w:t>
      </w:r>
      <w:r>
        <w:rPr>
          <w:rFonts w:hint="eastAsia"/>
        </w:rPr>
        <w:t xml:space="preserve"> press the button </w:t>
      </w:r>
      <w:r w:rsidR="00CA5A99">
        <w:t>to emit</w:t>
      </w:r>
      <w:r>
        <w:rPr>
          <w:rFonts w:hint="eastAsia"/>
        </w:rPr>
        <w:t xml:space="preserve"> </w:t>
      </w:r>
      <w:r w:rsidR="00CA5A99">
        <w:t>fog.</w:t>
      </w:r>
    </w:p>
    <w:p w:rsidR="00810205" w:rsidRDefault="00B5517F">
      <w:r w:rsidRPr="00CA5A99">
        <w:rPr>
          <w:rFonts w:hint="eastAsia"/>
          <w:b/>
        </w:rPr>
        <w:t>Wireless controller W-1 Operation</w:t>
      </w:r>
      <w:r>
        <w:rPr>
          <w:rFonts w:hint="eastAsia"/>
        </w:rPr>
        <w:t xml:space="preserve">: </w:t>
      </w:r>
      <w:r w:rsidR="00CA5A99">
        <w:t>A</w:t>
      </w:r>
      <w:r>
        <w:rPr>
          <w:rFonts w:hint="eastAsia"/>
        </w:rPr>
        <w:t xml:space="preserve">fter warm </w:t>
      </w:r>
      <w:r w:rsidR="00CA5A99">
        <w:t>up, when</w:t>
      </w:r>
      <w:r>
        <w:rPr>
          <w:rFonts w:hint="eastAsia"/>
        </w:rPr>
        <w:t xml:space="preserve"> the device is ready to </w:t>
      </w:r>
      <w:r w:rsidR="00CA5A99">
        <w:t>fog, P</w:t>
      </w:r>
      <w:r>
        <w:rPr>
          <w:rFonts w:hint="eastAsia"/>
        </w:rPr>
        <w:t xml:space="preserve">ress </w:t>
      </w:r>
      <w:r w:rsidR="00CA5A99">
        <w:t>“</w:t>
      </w:r>
      <w:r>
        <w:rPr>
          <w:rFonts w:hint="eastAsia"/>
        </w:rPr>
        <w:t>1", the fog machine</w:t>
      </w:r>
      <w:r w:rsidR="00CA5A99">
        <w:t xml:space="preserve"> will</w:t>
      </w:r>
      <w:r w:rsidR="00CA5A99">
        <w:rPr>
          <w:rFonts w:hint="eastAsia"/>
        </w:rPr>
        <w:t xml:space="preserve"> emit fog. </w:t>
      </w:r>
      <w:r>
        <w:rPr>
          <w:rFonts w:hint="eastAsia"/>
        </w:rPr>
        <w:t xml:space="preserve">When </w:t>
      </w:r>
      <w:r w:rsidR="00CA5A99">
        <w:t>you</w:t>
      </w:r>
      <w:r>
        <w:rPr>
          <w:rFonts w:hint="eastAsia"/>
        </w:rPr>
        <w:t xml:space="preserve"> </w:t>
      </w:r>
      <w:r w:rsidR="00CA5A99">
        <w:t>release it, the</w:t>
      </w:r>
      <w:r>
        <w:rPr>
          <w:rFonts w:hint="eastAsia"/>
        </w:rPr>
        <w:t xml:space="preserve"> machine will stop emitting. </w:t>
      </w:r>
      <w:r w:rsidR="00CA5A99">
        <w:t>(Range up to 100 feet)</w:t>
      </w:r>
    </w:p>
    <w:p w:rsidR="00810205" w:rsidRDefault="00B5517F">
      <w:r w:rsidRPr="00CA5A99">
        <w:rPr>
          <w:rFonts w:hint="eastAsia"/>
          <w:b/>
        </w:rPr>
        <w:t>Caution:</w:t>
      </w:r>
      <w:r w:rsidR="00CA5A99">
        <w:t xml:space="preserve"> </w:t>
      </w:r>
      <w:r>
        <w:rPr>
          <w:rFonts w:hint="eastAsia"/>
        </w:rPr>
        <w:t>Before removing or replacing the remote control unit please shut down the power supply</w:t>
      </w:r>
    </w:p>
    <w:p w:rsidR="00810205" w:rsidRDefault="00810205"/>
    <w:p w:rsidR="00810205" w:rsidRDefault="00B5517F">
      <w:pPr>
        <w:rPr>
          <w:b/>
          <w:bCs/>
        </w:rPr>
      </w:pPr>
      <w:r>
        <w:rPr>
          <w:rFonts w:hint="eastAsia"/>
        </w:rPr>
        <w:t xml:space="preserve">                </w:t>
      </w:r>
      <w:r w:rsidR="00CA5A99">
        <w:rPr>
          <w:rFonts w:hint="eastAsia"/>
          <w:b/>
          <w:bCs/>
        </w:rPr>
        <w:t xml:space="preserve"> PRODUCT</w:t>
      </w:r>
      <w:r>
        <w:rPr>
          <w:rFonts w:hint="eastAsia"/>
          <w:b/>
          <w:bCs/>
        </w:rPr>
        <w:t xml:space="preserve"> WARRANTY INSTRUCTIONS</w:t>
      </w:r>
    </w:p>
    <w:p w:rsidR="00CA5A99" w:rsidRDefault="00CA5A99">
      <w:r>
        <w:t>Complete warranty registration online at:</w:t>
      </w:r>
    </w:p>
    <w:p w:rsidR="00CA5A99" w:rsidRDefault="007A01F9" w:rsidP="00CA5A99">
      <w:pPr>
        <w:jc w:val="center"/>
      </w:pPr>
      <w:hyperlink r:id="rId15" w:history="1">
        <w:r w:rsidR="00CA5A99" w:rsidRPr="00BC1F92">
          <w:rPr>
            <w:rStyle w:val="Hyperlink"/>
            <w:b/>
            <w:i/>
          </w:rPr>
          <w:t>www.proxdirect.com/support/warranty</w:t>
        </w:r>
      </w:hyperlink>
    </w:p>
    <w:p w:rsidR="00810205" w:rsidRDefault="00CA5A99">
      <w:r>
        <w:t>Registration</w:t>
      </w:r>
      <w:r w:rsidR="00B5517F">
        <w:rPr>
          <w:rFonts w:hint="eastAsia"/>
        </w:rPr>
        <w:t xml:space="preserve"> and </w:t>
      </w:r>
      <w:r w:rsidR="009F6DC8">
        <w:t>proof of purchase</w:t>
      </w:r>
      <w:r>
        <w:rPr>
          <w:rFonts w:hint="eastAsia"/>
        </w:rPr>
        <w:t xml:space="preserve"> are required for warranty service.  </w:t>
      </w:r>
      <w:r w:rsidR="00B5517F">
        <w:rPr>
          <w:rFonts w:hint="eastAsia"/>
        </w:rPr>
        <w:t xml:space="preserve">Please </w:t>
      </w:r>
      <w:r>
        <w:t xml:space="preserve">keep a copy of your purchase invoice. </w:t>
      </w:r>
    </w:p>
    <w:p w:rsidR="00810205" w:rsidRDefault="00CA5A99">
      <w:r>
        <w:t xml:space="preserve">DETAILS: </w:t>
      </w:r>
    </w:p>
    <w:p w:rsidR="00810205" w:rsidRDefault="009F6DC8">
      <w:r>
        <w:t>1. Warranty</w:t>
      </w:r>
      <w:r w:rsidR="00B5517F">
        <w:rPr>
          <w:rFonts w:hint="eastAsia"/>
        </w:rPr>
        <w:t xml:space="preserve"> period: </w:t>
      </w:r>
      <w:r>
        <w:t>Parts &amp; Labor for</w:t>
      </w:r>
      <w:r w:rsidR="00B5517F">
        <w:rPr>
          <w:rFonts w:hint="eastAsia"/>
        </w:rPr>
        <w:t xml:space="preserve"> one year (The warranty </w:t>
      </w:r>
      <w:r>
        <w:t>starts</w:t>
      </w:r>
      <w:r w:rsidR="00B5517F">
        <w:rPr>
          <w:rFonts w:hint="eastAsia"/>
        </w:rPr>
        <w:t xml:space="preserve"> from the date of purchase.)</w:t>
      </w:r>
    </w:p>
    <w:p w:rsidR="00810205" w:rsidRDefault="009F6DC8">
      <w:r>
        <w:t>2. If</w:t>
      </w:r>
      <w:r w:rsidR="00B5517F">
        <w:rPr>
          <w:rFonts w:hint="eastAsia"/>
        </w:rPr>
        <w:t xml:space="preserve"> the products do not use the liquid of us or any other high-quality liquid, the warranty period will be shorten to three months. The cost which caused by replacing spare parts will be borne by users.</w:t>
      </w:r>
    </w:p>
    <w:p w:rsidR="00810205" w:rsidRDefault="009F6DC8">
      <w:r>
        <w:t>3. The</w:t>
      </w:r>
      <w:r w:rsidR="00B5517F">
        <w:rPr>
          <w:rFonts w:hint="eastAsia"/>
        </w:rPr>
        <w:t xml:space="preserve"> warranty is void when:</w:t>
      </w:r>
    </w:p>
    <w:p w:rsidR="00810205" w:rsidRDefault="00B5517F">
      <w:r>
        <w:rPr>
          <w:rFonts w:hint="eastAsia"/>
        </w:rPr>
        <w:t>A.</w:t>
      </w:r>
      <w:r w:rsidR="009F6DC8">
        <w:t xml:space="preserve"> </w:t>
      </w:r>
      <w:r>
        <w:rPr>
          <w:rFonts w:hint="eastAsia"/>
        </w:rPr>
        <w:t xml:space="preserve">The device has been </w:t>
      </w:r>
      <w:r w:rsidR="009F6DC8">
        <w:t>improperly powered or operated incorrectly.</w:t>
      </w:r>
    </w:p>
    <w:p w:rsidR="00810205" w:rsidRDefault="00B5517F">
      <w:r>
        <w:rPr>
          <w:rFonts w:hint="eastAsia"/>
        </w:rPr>
        <w:t>B.</w:t>
      </w:r>
      <w:r w:rsidR="009F6DC8">
        <w:t xml:space="preserve"> </w:t>
      </w:r>
      <w:r>
        <w:rPr>
          <w:rFonts w:hint="eastAsia"/>
        </w:rPr>
        <w:t xml:space="preserve">The device </w:t>
      </w:r>
      <w:r w:rsidR="009F6DC8">
        <w:t>is physically damaged</w:t>
      </w:r>
    </w:p>
    <w:p w:rsidR="00810205" w:rsidRDefault="00B5517F">
      <w:r>
        <w:rPr>
          <w:rFonts w:hint="eastAsia"/>
        </w:rPr>
        <w:t>C.</w:t>
      </w:r>
      <w:r w:rsidR="009F6DC8">
        <w:t xml:space="preserve"> The device is damaged my moisture or foreign objects in case.</w:t>
      </w:r>
    </w:p>
    <w:p w:rsidR="00810205" w:rsidRDefault="00B5517F">
      <w:r>
        <w:rPr>
          <w:rFonts w:hint="eastAsia"/>
        </w:rPr>
        <w:t>D.</w:t>
      </w:r>
      <w:r w:rsidR="009F6DC8">
        <w:t xml:space="preserve"> </w:t>
      </w:r>
      <w:r w:rsidR="009F6DC8">
        <w:rPr>
          <w:rFonts w:hint="eastAsia"/>
        </w:rPr>
        <w:t>The product has been modifi</w:t>
      </w:r>
      <w:r w:rsidR="009F6DC8">
        <w:t xml:space="preserve">ed by anyone other than </w:t>
      </w:r>
      <w:r w:rsidR="006D0B05">
        <w:t>ProX</w:t>
      </w:r>
    </w:p>
    <w:p w:rsidR="00810205" w:rsidRDefault="00B5517F">
      <w:r>
        <w:rPr>
          <w:rFonts w:hint="eastAsia"/>
        </w:rPr>
        <w:t>4.</w:t>
      </w:r>
      <w:r w:rsidR="009F6DC8">
        <w:t xml:space="preserve"> </w:t>
      </w:r>
      <w:r w:rsidRPr="009F6DC8">
        <w:rPr>
          <w:rFonts w:hint="eastAsia"/>
          <w:b/>
        </w:rPr>
        <w:t>Exclusions:</w:t>
      </w:r>
      <w:r>
        <w:rPr>
          <w:rFonts w:hint="eastAsia"/>
        </w:rPr>
        <w:t xml:space="preserve"> Packaging materials, casing &amp; bracket</w:t>
      </w:r>
      <w:r w:rsidR="009F6DC8">
        <w:t xml:space="preserve"> of the machine</w:t>
      </w:r>
      <w:r>
        <w:rPr>
          <w:rFonts w:hint="eastAsia"/>
        </w:rPr>
        <w:t xml:space="preserve"> and </w:t>
      </w:r>
      <w:r w:rsidR="009F6DC8">
        <w:t>batteries inside</w:t>
      </w:r>
      <w:r>
        <w:rPr>
          <w:rFonts w:hint="eastAsia"/>
        </w:rPr>
        <w:t xml:space="preserve"> wireless remote controller.</w:t>
      </w:r>
      <w:r w:rsidR="009F6DC8">
        <w:t xml:space="preserve"> (Remove batteries for storage)</w:t>
      </w:r>
    </w:p>
    <w:p w:rsidR="00810205" w:rsidRDefault="00B5517F">
      <w:pPr>
        <w:rPr>
          <w:b/>
          <w:i/>
        </w:rPr>
      </w:pPr>
      <w:r>
        <w:rPr>
          <w:rFonts w:hint="eastAsia"/>
        </w:rPr>
        <w:t>5.</w:t>
      </w:r>
      <w:r w:rsidR="009F6DC8">
        <w:t xml:space="preserve"> Warranty services is provided at no cost for labor or parts</w:t>
      </w:r>
      <w:r>
        <w:rPr>
          <w:rFonts w:hint="eastAsia"/>
        </w:rPr>
        <w:t>.</w:t>
      </w:r>
      <w:r w:rsidR="009F6DC8">
        <w:t xml:space="preserve"> Service outside of the warranty period or for damaged product will be charged at standard shop rates </w:t>
      </w:r>
      <w:r w:rsidR="007B330A">
        <w:t>plus parts.</w:t>
      </w:r>
      <w:r w:rsidR="009F6DC8">
        <w:t xml:space="preserve"> </w:t>
      </w:r>
      <w:r w:rsidR="007B330A" w:rsidRPr="007B330A">
        <w:rPr>
          <w:b/>
          <w:i/>
        </w:rPr>
        <w:t>(Shipping to and from service center not included)</w:t>
      </w:r>
    </w:p>
    <w:p w:rsidR="001655E1" w:rsidRDefault="001655E1">
      <w:pPr>
        <w:rPr>
          <w:b/>
        </w:rPr>
      </w:pPr>
    </w:p>
    <w:p w:rsidR="00211DD2" w:rsidRDefault="00211DD2">
      <w:pPr>
        <w:rPr>
          <w:b/>
        </w:rPr>
      </w:pPr>
      <w:r w:rsidRPr="00211DD2">
        <w:rPr>
          <w:b/>
        </w:rPr>
        <w:t>Purchase Notes:</w:t>
      </w:r>
    </w:p>
    <w:p w:rsidR="00211DD2" w:rsidRDefault="00211DD2">
      <w:r>
        <w:t>Date of Purchase: ___________________________________</w:t>
      </w:r>
    </w:p>
    <w:p w:rsidR="00211DD2" w:rsidRDefault="00211DD2">
      <w:r>
        <w:t>Dealer Name: ______________________________________</w:t>
      </w:r>
    </w:p>
    <w:p w:rsidR="00211DD2" w:rsidRDefault="00211DD2">
      <w:r>
        <w:t>Dealer Contact: _____________________________________</w:t>
      </w:r>
    </w:p>
    <w:p w:rsidR="00211DD2" w:rsidRDefault="00211DD2">
      <w:r>
        <w:t>Dealer Phone:_______________________________________</w:t>
      </w:r>
    </w:p>
    <w:p w:rsidR="00FC3BD4" w:rsidRDefault="00211DD2">
      <w:pPr>
        <w:sectPr w:rsidR="00FC3BD4" w:rsidSect="001655E1">
          <w:footerReference w:type="default" r:id="rId16"/>
          <w:pgSz w:w="8419" w:h="11906" w:orient="landscape" w:code="9"/>
          <w:pgMar w:top="720" w:right="720" w:bottom="720" w:left="720" w:header="850" w:footer="720" w:gutter="288"/>
          <w:pgNumType w:start="0"/>
          <w:cols w:space="425"/>
          <w:titlePg/>
          <w:docGrid w:type="lines" w:linePitch="312"/>
        </w:sectPr>
      </w:pPr>
      <w:r>
        <w:t>Date of Registration:__________________________________</w:t>
      </w:r>
    </w:p>
    <w:p w:rsidR="00FC3BD4" w:rsidRPr="00FC3BD4" w:rsidRDefault="00FC3BD4" w:rsidP="002D24E0">
      <w:pPr>
        <w:jc w:val="center"/>
        <w:rPr>
          <w:rFonts w:ascii="Calibri" w:eastAsia="Calibri" w:hAnsi="Calibri" w:cs="Times New Roman"/>
          <w:b/>
          <w:kern w:val="0"/>
          <w:sz w:val="28"/>
          <w:szCs w:val="28"/>
          <w:lang w:eastAsia="en-US"/>
        </w:rPr>
      </w:pPr>
      <w:r w:rsidRPr="00FC3BD4">
        <w:rPr>
          <w:rFonts w:ascii="Calibri" w:eastAsia="Calibri" w:hAnsi="Calibri" w:cs="Times New Roman"/>
          <w:b/>
          <w:kern w:val="0"/>
          <w:sz w:val="28"/>
          <w:szCs w:val="28"/>
          <w:lang w:eastAsia="en-US"/>
        </w:rPr>
        <w:lastRenderedPageBreak/>
        <w:t>Find your dealer on our website to ask about more</w:t>
      </w:r>
    </w:p>
    <w:p w:rsidR="00FC3BD4" w:rsidRPr="00FC3BD4" w:rsidRDefault="00FC3BD4" w:rsidP="002D24E0">
      <w:pPr>
        <w:spacing w:after="0" w:line="240" w:lineRule="auto"/>
        <w:jc w:val="center"/>
        <w:rPr>
          <w:rFonts w:ascii="Calibri" w:eastAsia="Calibri" w:hAnsi="Calibri" w:cs="Times New Roman"/>
          <w:b/>
          <w:kern w:val="0"/>
          <w:sz w:val="28"/>
          <w:szCs w:val="28"/>
          <w:lang w:eastAsia="en-US"/>
        </w:rPr>
      </w:pPr>
      <w:r w:rsidRPr="00FC3BD4">
        <w:rPr>
          <w:rFonts w:ascii="Calibri" w:eastAsia="Calibri" w:hAnsi="Calibri" w:cs="Times New Roman"/>
          <w:b/>
          <w:noProof/>
          <w:kern w:val="0"/>
          <w:sz w:val="28"/>
          <w:szCs w:val="28"/>
          <w:lang w:eastAsia="en-US"/>
        </w:rPr>
        <w:drawing>
          <wp:anchor distT="0" distB="0" distL="114300" distR="114300" simplePos="0" relativeHeight="251659264" behindDoc="0" locked="0" layoutInCell="1" allowOverlap="1" wp14:anchorId="302E7C14" wp14:editId="025ADC44">
            <wp:simplePos x="0" y="0"/>
            <wp:positionH relativeFrom="column">
              <wp:posOffset>222250</wp:posOffset>
            </wp:positionH>
            <wp:positionV relativeFrom="paragraph">
              <wp:posOffset>436880</wp:posOffset>
            </wp:positionV>
            <wp:extent cx="4065905" cy="19856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tted worldmap 1.1 [Conve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65905" cy="1985645"/>
                    </a:xfrm>
                    <a:prstGeom prst="rect">
                      <a:avLst/>
                    </a:prstGeom>
                  </pic:spPr>
                </pic:pic>
              </a:graphicData>
            </a:graphic>
            <wp14:sizeRelH relativeFrom="page">
              <wp14:pctWidth>0</wp14:pctWidth>
            </wp14:sizeRelH>
            <wp14:sizeRelV relativeFrom="page">
              <wp14:pctHeight>0</wp14:pctHeight>
            </wp14:sizeRelV>
          </wp:anchor>
        </w:drawing>
      </w:r>
      <w:r w:rsidRPr="00FC3BD4">
        <w:rPr>
          <w:rFonts w:ascii="Calibri" w:eastAsia="Calibri" w:hAnsi="Calibri" w:cs="Times New Roman"/>
          <w:b/>
          <w:kern w:val="0"/>
          <w:sz w:val="28"/>
          <w:szCs w:val="28"/>
          <w:lang w:eastAsia="en-US"/>
        </w:rPr>
        <w:t>Innovative products from…</w:t>
      </w:r>
    </w:p>
    <w:p w:rsidR="00FC3BD4" w:rsidRDefault="00FC3BD4" w:rsidP="00FC3BD4">
      <w:pPr>
        <w:rPr>
          <w:rFonts w:ascii="Calibri" w:eastAsia="Calibri" w:hAnsi="Calibri" w:cs="Times New Roman"/>
          <w:kern w:val="0"/>
          <w:sz w:val="22"/>
          <w:szCs w:val="22"/>
          <w:lang w:eastAsia="en-US"/>
        </w:rPr>
      </w:pPr>
    </w:p>
    <w:p w:rsidR="002251B3" w:rsidRDefault="002251B3" w:rsidP="00FC3BD4">
      <w:pPr>
        <w:rPr>
          <w:rFonts w:ascii="Calibri" w:eastAsia="Calibri" w:hAnsi="Calibri" w:cs="Times New Roman"/>
          <w:kern w:val="0"/>
          <w:sz w:val="22"/>
          <w:szCs w:val="22"/>
          <w:lang w:eastAsia="en-US"/>
        </w:rPr>
      </w:pPr>
    </w:p>
    <w:p w:rsidR="002251B3" w:rsidRPr="00FC3BD4" w:rsidRDefault="002251B3" w:rsidP="00FC3BD4">
      <w:pPr>
        <w:rPr>
          <w:rFonts w:ascii="Calibri" w:eastAsia="Calibri" w:hAnsi="Calibri" w:cs="Times New Roman"/>
          <w:kern w:val="0"/>
          <w:sz w:val="22"/>
          <w:szCs w:val="22"/>
          <w:lang w:eastAsia="en-US"/>
        </w:rPr>
      </w:pPr>
    </w:p>
    <w:p w:rsidR="00FC3BD4" w:rsidRPr="00FC3BD4" w:rsidRDefault="00FC3BD4" w:rsidP="002D24E0">
      <w:pPr>
        <w:jc w:val="center"/>
        <w:rPr>
          <w:rFonts w:ascii="Calibri" w:eastAsia="Calibri" w:hAnsi="Calibri" w:cs="Times New Roman"/>
          <w:kern w:val="0"/>
          <w:sz w:val="22"/>
          <w:szCs w:val="22"/>
          <w:lang w:eastAsia="en-US"/>
        </w:rPr>
      </w:pPr>
    </w:p>
    <w:p w:rsidR="00FC3BD4" w:rsidRPr="00FC3BD4" w:rsidRDefault="002D24E0" w:rsidP="002D24E0">
      <w:pPr>
        <w:jc w:val="center"/>
        <w:rPr>
          <w:rFonts w:ascii="Calibri" w:eastAsia="Calibri" w:hAnsi="Calibri" w:cs="Times New Roman"/>
          <w:kern w:val="0"/>
          <w:sz w:val="22"/>
          <w:szCs w:val="22"/>
          <w:lang w:eastAsia="en-US"/>
        </w:rPr>
      </w:pPr>
      <w:r>
        <w:rPr>
          <w:rFonts w:ascii="Calibri" w:eastAsia="Calibri" w:hAnsi="Calibri" w:cs="Times New Roman"/>
          <w:noProof/>
          <w:kern w:val="0"/>
          <w:sz w:val="22"/>
          <w:szCs w:val="22"/>
          <w:lang w:eastAsia="en-US"/>
        </w:rPr>
        <w:drawing>
          <wp:inline distT="0" distB="0" distL="0" distR="0">
            <wp:extent cx="1576316" cy="900752"/>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Xstatic 2016 All BL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98791" cy="913595"/>
                    </a:xfrm>
                    <a:prstGeom prst="rect">
                      <a:avLst/>
                    </a:prstGeom>
                  </pic:spPr>
                </pic:pic>
              </a:graphicData>
            </a:graphic>
          </wp:inline>
        </w:drawing>
      </w:r>
      <w:r>
        <w:rPr>
          <w:rFonts w:ascii="Calibri" w:eastAsia="Calibri" w:hAnsi="Calibri" w:cs="Times New Roman"/>
          <w:kern w:val="0"/>
          <w:sz w:val="22"/>
          <w:szCs w:val="22"/>
          <w:lang w:eastAsia="en-US"/>
        </w:rPr>
        <w:t xml:space="preserve">  </w:t>
      </w:r>
      <w:r>
        <w:rPr>
          <w:rFonts w:ascii="Calibri" w:eastAsia="Calibri" w:hAnsi="Calibri" w:cs="Times New Roman"/>
          <w:noProof/>
          <w:kern w:val="0"/>
          <w:sz w:val="22"/>
          <w:szCs w:val="22"/>
          <w:lang w:eastAsia="en-US"/>
        </w:rPr>
        <w:drawing>
          <wp:inline distT="0" distB="0" distL="0" distR="0">
            <wp:extent cx="1794292" cy="7246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oX Logo B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0053" cy="751226"/>
                    </a:xfrm>
                    <a:prstGeom prst="rect">
                      <a:avLst/>
                    </a:prstGeom>
                  </pic:spPr>
                </pic:pic>
              </a:graphicData>
            </a:graphic>
          </wp:inline>
        </w:drawing>
      </w:r>
    </w:p>
    <w:p w:rsidR="00FC3BD4" w:rsidRPr="00FC3BD4" w:rsidRDefault="00FC3BD4" w:rsidP="002D24E0">
      <w:pPr>
        <w:spacing w:after="0"/>
        <w:jc w:val="center"/>
        <w:rPr>
          <w:rFonts w:ascii="Calibri" w:eastAsia="Calibri" w:hAnsi="Calibri" w:cs="Times New Roman"/>
          <w:kern w:val="0"/>
          <w:sz w:val="22"/>
          <w:szCs w:val="22"/>
          <w:lang w:eastAsia="en-US"/>
        </w:rPr>
      </w:pPr>
      <w:r w:rsidRPr="00FC3BD4">
        <w:rPr>
          <w:rFonts w:ascii="Calibri" w:eastAsia="Calibri" w:hAnsi="Calibri" w:cs="Times New Roman"/>
          <w:kern w:val="0"/>
          <w:sz w:val="22"/>
          <w:szCs w:val="22"/>
          <w:lang w:eastAsia="en-US"/>
        </w:rPr>
        <w:t>901 Essex Street, Brooklyn, NY 11298</w:t>
      </w:r>
    </w:p>
    <w:p w:rsidR="00FC3BD4" w:rsidRPr="00FC3BD4" w:rsidRDefault="00FC3BD4" w:rsidP="002D24E0">
      <w:pPr>
        <w:spacing w:after="0"/>
        <w:jc w:val="center"/>
        <w:rPr>
          <w:rFonts w:ascii="Calibri" w:eastAsia="Calibri" w:hAnsi="Calibri" w:cs="Times New Roman"/>
          <w:kern w:val="0"/>
          <w:sz w:val="22"/>
          <w:szCs w:val="22"/>
          <w:lang w:eastAsia="en-US"/>
        </w:rPr>
      </w:pPr>
      <w:r w:rsidRPr="00FC3BD4">
        <w:rPr>
          <w:rFonts w:ascii="Calibri" w:eastAsia="Calibri" w:hAnsi="Calibri" w:cs="Times New Roman"/>
          <w:kern w:val="0"/>
          <w:sz w:val="22"/>
          <w:szCs w:val="22"/>
          <w:lang w:eastAsia="en-US"/>
        </w:rPr>
        <w:t>Voice 718.237.2299 – Fax: 718.237.2318</w:t>
      </w:r>
    </w:p>
    <w:p w:rsidR="00FC3BD4" w:rsidRPr="00FC3BD4" w:rsidRDefault="00FC3BD4" w:rsidP="002D24E0">
      <w:pPr>
        <w:spacing w:after="0"/>
        <w:jc w:val="center"/>
        <w:rPr>
          <w:rFonts w:ascii="Calibri" w:eastAsia="Calibri" w:hAnsi="Calibri" w:cs="Times New Roman"/>
          <w:kern w:val="0"/>
          <w:sz w:val="22"/>
          <w:szCs w:val="22"/>
          <w:lang w:eastAsia="en-US"/>
        </w:rPr>
      </w:pPr>
      <w:r w:rsidRPr="00FC3BD4">
        <w:rPr>
          <w:rFonts w:ascii="Calibri" w:eastAsia="Calibri" w:hAnsi="Calibri" w:cs="Times New Roman"/>
          <w:kern w:val="0"/>
          <w:sz w:val="22"/>
          <w:szCs w:val="22"/>
          <w:lang w:eastAsia="en-US"/>
        </w:rPr>
        <w:t>Email: info@</w:t>
      </w:r>
      <w:r w:rsidR="002D24E0">
        <w:rPr>
          <w:rFonts w:ascii="Calibri" w:eastAsia="Calibri" w:hAnsi="Calibri" w:cs="Times New Roman"/>
          <w:kern w:val="0"/>
          <w:sz w:val="22"/>
          <w:szCs w:val="22"/>
          <w:lang w:eastAsia="en-US"/>
        </w:rPr>
        <w:t>proxdirect.com</w:t>
      </w:r>
    </w:p>
    <w:p w:rsidR="00FC3BD4" w:rsidRPr="00FC3BD4" w:rsidRDefault="00FC3BD4" w:rsidP="002D24E0">
      <w:pPr>
        <w:spacing w:after="0"/>
        <w:jc w:val="center"/>
        <w:rPr>
          <w:rFonts w:ascii="Calibri" w:eastAsia="Calibri" w:hAnsi="Calibri" w:cs="Times New Roman"/>
          <w:kern w:val="0"/>
          <w:sz w:val="22"/>
          <w:szCs w:val="22"/>
          <w:lang w:eastAsia="en-US"/>
        </w:rPr>
      </w:pPr>
      <w:r w:rsidRPr="00FC3BD4">
        <w:rPr>
          <w:rFonts w:ascii="Calibri" w:eastAsia="Calibri" w:hAnsi="Calibri" w:cs="Times New Roman"/>
          <w:kern w:val="0"/>
          <w:sz w:val="22"/>
          <w:szCs w:val="22"/>
          <w:lang w:eastAsia="en-US"/>
        </w:rPr>
        <w:t>(NO DIRECT SALES, DEALERS AND DISTRIBUTORS ONLY)</w:t>
      </w:r>
    </w:p>
    <w:p w:rsidR="00FC3BD4" w:rsidRPr="00FC3BD4" w:rsidRDefault="00FC3BD4" w:rsidP="002D24E0">
      <w:pPr>
        <w:spacing w:after="0"/>
        <w:jc w:val="center"/>
        <w:rPr>
          <w:rFonts w:ascii="Calibri" w:eastAsia="Calibri" w:hAnsi="Calibri" w:cs="Times New Roman"/>
          <w:kern w:val="0"/>
          <w:sz w:val="22"/>
          <w:szCs w:val="22"/>
          <w:lang w:eastAsia="en-US"/>
        </w:rPr>
      </w:pPr>
      <w:r w:rsidRPr="00FC3BD4">
        <w:rPr>
          <w:rFonts w:ascii="Calibri" w:eastAsia="Calibri" w:hAnsi="Calibri" w:cs="Times New Roman"/>
          <w:kern w:val="0"/>
          <w:sz w:val="22"/>
          <w:szCs w:val="22"/>
          <w:lang w:eastAsia="en-US"/>
        </w:rPr>
        <w:t>Register your products on ProXDirect.com</w:t>
      </w:r>
    </w:p>
    <w:p w:rsidR="00211DD2" w:rsidRPr="00211DD2" w:rsidRDefault="00211DD2"/>
    <w:sectPr w:rsidR="00211DD2" w:rsidRPr="00211DD2" w:rsidSect="00DB64B6">
      <w:pgSz w:w="8419" w:h="11907" w:orient="landscape" w:code="9"/>
      <w:pgMar w:top="1440" w:right="864" w:bottom="1008" w:left="720" w:header="720" w:footer="720" w:gutter="432"/>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F9" w:rsidRDefault="007A01F9" w:rsidP="00B56346">
      <w:pPr>
        <w:spacing w:after="0" w:line="240" w:lineRule="auto"/>
      </w:pPr>
      <w:r>
        <w:separator/>
      </w:r>
    </w:p>
  </w:endnote>
  <w:endnote w:type="continuationSeparator" w:id="0">
    <w:p w:rsidR="007A01F9" w:rsidRDefault="007A01F9" w:rsidP="00B5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59208"/>
      <w:docPartObj>
        <w:docPartGallery w:val="Page Numbers (Bottom of Page)"/>
        <w:docPartUnique/>
      </w:docPartObj>
    </w:sdtPr>
    <w:sdtEndPr/>
    <w:sdtContent>
      <w:sdt>
        <w:sdtPr>
          <w:id w:val="-1669238322"/>
          <w:docPartObj>
            <w:docPartGallery w:val="Page Numbers (Top of Page)"/>
            <w:docPartUnique/>
          </w:docPartObj>
        </w:sdtPr>
        <w:sdtEndPr/>
        <w:sdtContent>
          <w:p w:rsidR="00B56346" w:rsidRDefault="00B56346">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7068DC">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68DC">
              <w:rPr>
                <w:b/>
                <w:bCs/>
                <w:noProof/>
              </w:rPr>
              <w:t>12</w:t>
            </w:r>
            <w:r>
              <w:rPr>
                <w:b/>
                <w:bCs/>
                <w:sz w:val="24"/>
              </w:rPr>
              <w:fldChar w:fldCharType="end"/>
            </w:r>
            <w:r>
              <w:rPr>
                <w:b/>
                <w:bCs/>
                <w:sz w:val="24"/>
              </w:rPr>
              <w:t xml:space="preserve"> </w:t>
            </w:r>
            <w:r w:rsidR="004738B3">
              <w:rPr>
                <w:b/>
                <w:bCs/>
                <w:sz w:val="24"/>
              </w:rPr>
              <w:t xml:space="preserve"> </w:t>
            </w:r>
            <w:r w:rsidRPr="00B56346">
              <w:rPr>
                <w:rFonts w:ascii="Franklin Gothic Medium Cond" w:hAnsi="Franklin Gothic Medium Cond"/>
                <w:bCs/>
                <w:sz w:val="18"/>
                <w:szCs w:val="18"/>
              </w:rPr>
              <w:t xml:space="preserve">XStatic Pro Lighting </w:t>
            </w:r>
            <w:r w:rsidR="004738B3">
              <w:rPr>
                <w:rFonts w:ascii="Franklin Gothic Medium Cond" w:hAnsi="Franklin Gothic Medium Cond"/>
                <w:bCs/>
                <w:sz w:val="18"/>
                <w:szCs w:val="18"/>
              </w:rPr>
              <w:t xml:space="preserve"> </w:t>
            </w:r>
            <w:r w:rsidRPr="00B56346">
              <w:rPr>
                <w:rFonts w:ascii="Franklin Gothic Medium Cond" w:hAnsi="Franklin Gothic Medium Cond"/>
                <w:bCs/>
                <w:sz w:val="18"/>
                <w:szCs w:val="18"/>
              </w:rPr>
              <w:t>X-T1220 LED Fog Machine Manual</w:t>
            </w:r>
          </w:p>
        </w:sdtContent>
      </w:sdt>
    </w:sdtContent>
  </w:sdt>
  <w:p w:rsidR="00B56346" w:rsidRDefault="00B5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F9" w:rsidRDefault="007A01F9" w:rsidP="00B56346">
      <w:pPr>
        <w:spacing w:after="0" w:line="240" w:lineRule="auto"/>
      </w:pPr>
      <w:r>
        <w:separator/>
      </w:r>
    </w:p>
  </w:footnote>
  <w:footnote w:type="continuationSeparator" w:id="0">
    <w:p w:rsidR="007A01F9" w:rsidRDefault="007A01F9" w:rsidP="00B56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534A7"/>
    <w:multiLevelType w:val="hybridMultilevel"/>
    <w:tmpl w:val="2E62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4270D"/>
    <w:multiLevelType w:val="singleLevel"/>
    <w:tmpl w:val="5734270D"/>
    <w:lvl w:ilvl="0">
      <w:start w:val="3"/>
      <w:numFmt w:val="decimal"/>
      <w:suff w:val="nothing"/>
      <w:lvlText w:val="%1."/>
      <w:lvlJc w:val="left"/>
    </w:lvl>
  </w:abstractNum>
  <w:abstractNum w:abstractNumId="2" w15:restartNumberingAfterBreak="0">
    <w:nsid w:val="5734275D"/>
    <w:multiLevelType w:val="singleLevel"/>
    <w:tmpl w:val="5734275D"/>
    <w:lvl w:ilvl="0">
      <w:start w:val="5"/>
      <w:numFmt w:val="decimal"/>
      <w:suff w:val="nothing"/>
      <w:lvlText w:val="%1."/>
      <w:lvlJc w:val="left"/>
    </w:lvl>
  </w:abstractNum>
  <w:abstractNum w:abstractNumId="3" w15:restartNumberingAfterBreak="0">
    <w:nsid w:val="573427A5"/>
    <w:multiLevelType w:val="singleLevel"/>
    <w:tmpl w:val="573427A5"/>
    <w:lvl w:ilvl="0">
      <w:start w:val="7"/>
      <w:numFmt w:val="decimal"/>
      <w:suff w:val="nothing"/>
      <w:lvlText w:val="%1."/>
      <w:lvlJc w:val="left"/>
    </w:lvl>
  </w:abstractNum>
  <w:abstractNum w:abstractNumId="4" w15:restartNumberingAfterBreak="0">
    <w:nsid w:val="57342800"/>
    <w:multiLevelType w:val="singleLevel"/>
    <w:tmpl w:val="57342800"/>
    <w:lvl w:ilvl="0">
      <w:start w:val="9"/>
      <w:numFmt w:val="decimal"/>
      <w:suff w:val="nothing"/>
      <w:lvlText w:val="%1."/>
      <w:lvlJc w:val="left"/>
    </w:lvl>
  </w:abstractNum>
  <w:abstractNum w:abstractNumId="5" w15:restartNumberingAfterBreak="0">
    <w:nsid w:val="67903A6E"/>
    <w:multiLevelType w:val="hybridMultilevel"/>
    <w:tmpl w:val="BE6C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60DAA"/>
    <w:multiLevelType w:val="hybridMultilevel"/>
    <w:tmpl w:val="CDC0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05"/>
    <w:rsid w:val="00002298"/>
    <w:rsid w:val="00033E8F"/>
    <w:rsid w:val="000575C0"/>
    <w:rsid w:val="000E5AEA"/>
    <w:rsid w:val="001331C1"/>
    <w:rsid w:val="00151065"/>
    <w:rsid w:val="001655E1"/>
    <w:rsid w:val="001F2DE5"/>
    <w:rsid w:val="00211DD2"/>
    <w:rsid w:val="00217420"/>
    <w:rsid w:val="002251B3"/>
    <w:rsid w:val="00296EF2"/>
    <w:rsid w:val="002D24E0"/>
    <w:rsid w:val="00350A43"/>
    <w:rsid w:val="00382D35"/>
    <w:rsid w:val="003B13D5"/>
    <w:rsid w:val="0046493F"/>
    <w:rsid w:val="004738B3"/>
    <w:rsid w:val="004E4726"/>
    <w:rsid w:val="0066555A"/>
    <w:rsid w:val="006B018B"/>
    <w:rsid w:val="006C6F51"/>
    <w:rsid w:val="006D0B05"/>
    <w:rsid w:val="006D46EB"/>
    <w:rsid w:val="007068DC"/>
    <w:rsid w:val="00720681"/>
    <w:rsid w:val="007A01F9"/>
    <w:rsid w:val="007A2953"/>
    <w:rsid w:val="007B330A"/>
    <w:rsid w:val="00810205"/>
    <w:rsid w:val="00834198"/>
    <w:rsid w:val="008A32EB"/>
    <w:rsid w:val="008D0FB9"/>
    <w:rsid w:val="008D3F06"/>
    <w:rsid w:val="008E3130"/>
    <w:rsid w:val="0092344E"/>
    <w:rsid w:val="00945B5D"/>
    <w:rsid w:val="0098195F"/>
    <w:rsid w:val="009D4566"/>
    <w:rsid w:val="009F6DC8"/>
    <w:rsid w:val="00AB36FB"/>
    <w:rsid w:val="00AC21AB"/>
    <w:rsid w:val="00AD69A3"/>
    <w:rsid w:val="00B27FC7"/>
    <w:rsid w:val="00B5517F"/>
    <w:rsid w:val="00B56346"/>
    <w:rsid w:val="00B73FA4"/>
    <w:rsid w:val="00BC1F92"/>
    <w:rsid w:val="00CA5A99"/>
    <w:rsid w:val="00CD130D"/>
    <w:rsid w:val="00D23D56"/>
    <w:rsid w:val="00D25E67"/>
    <w:rsid w:val="00D97E02"/>
    <w:rsid w:val="00DE0D11"/>
    <w:rsid w:val="00E77939"/>
    <w:rsid w:val="00E8097E"/>
    <w:rsid w:val="00EA664A"/>
    <w:rsid w:val="00F86E91"/>
    <w:rsid w:val="00FC3BD4"/>
    <w:rsid w:val="54F34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BCAE32-974A-471D-B94D-C7805B3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02298"/>
    <w:rPr>
      <w:rFonts w:ascii="Tahoma" w:hAnsi="Tahoma" w:cs="Tahoma"/>
      <w:kern w:val="2"/>
      <w:sz w:val="16"/>
      <w:szCs w:val="16"/>
      <w:lang w:eastAsia="zh-CN"/>
    </w:rPr>
  </w:style>
  <w:style w:type="paragraph" w:styleId="Header">
    <w:name w:val="header"/>
    <w:basedOn w:val="Normal"/>
    <w:link w:val="HeaderChar"/>
    <w:rsid w:val="00B56346"/>
    <w:pPr>
      <w:tabs>
        <w:tab w:val="center" w:pos="4680"/>
        <w:tab w:val="right" w:pos="9360"/>
      </w:tabs>
      <w:spacing w:after="0" w:line="240" w:lineRule="auto"/>
    </w:pPr>
  </w:style>
  <w:style w:type="character" w:customStyle="1" w:styleId="HeaderChar">
    <w:name w:val="Header Char"/>
    <w:basedOn w:val="DefaultParagraphFont"/>
    <w:link w:val="Header"/>
    <w:rsid w:val="00B56346"/>
    <w:rPr>
      <w:kern w:val="2"/>
      <w:sz w:val="21"/>
      <w:szCs w:val="24"/>
      <w:lang w:eastAsia="zh-CN"/>
    </w:rPr>
  </w:style>
  <w:style w:type="paragraph" w:styleId="Footer">
    <w:name w:val="footer"/>
    <w:basedOn w:val="Normal"/>
    <w:link w:val="FooterChar"/>
    <w:uiPriority w:val="99"/>
    <w:rsid w:val="00B5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346"/>
    <w:rPr>
      <w:kern w:val="2"/>
      <w:sz w:val="21"/>
      <w:szCs w:val="24"/>
      <w:lang w:eastAsia="zh-CN"/>
    </w:rPr>
  </w:style>
  <w:style w:type="paragraph" w:styleId="ListParagraph">
    <w:name w:val="List Paragraph"/>
    <w:basedOn w:val="Normal"/>
    <w:uiPriority w:val="99"/>
    <w:rsid w:val="00EA664A"/>
    <w:pPr>
      <w:ind w:left="720"/>
      <w:contextualSpacing/>
    </w:pPr>
  </w:style>
  <w:style w:type="character" w:styleId="Hyperlink">
    <w:name w:val="Hyperlink"/>
    <w:basedOn w:val="DefaultParagraphFont"/>
    <w:unhideWhenUsed/>
    <w:rsid w:val="00BC1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86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www.proxdirect.com/support/warranty" TargetMode="Externa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63038-B891-4492-840C-9A31241C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12</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Pedram Monasheri</cp:lastModifiedBy>
  <cp:revision>6</cp:revision>
  <cp:lastPrinted>2016-05-19T16:52:00Z</cp:lastPrinted>
  <dcterms:created xsi:type="dcterms:W3CDTF">2016-05-18T20:54:00Z</dcterms:created>
  <dcterms:modified xsi:type="dcterms:W3CDTF">2016-06-06T01:42:00Z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